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45" w:rsidRDefault="00DE658E" w:rsidP="00CA0A45">
      <w:pPr>
        <w:pStyle w:val="OVERVIEW"/>
        <w:rPr>
          <w:w w:val="100"/>
        </w:rPr>
      </w:pPr>
      <w:r>
        <w:rPr>
          <w:w w:val="100"/>
        </w:rPr>
        <w:t xml:space="preserve">Module </w:t>
      </w:r>
      <w:r w:rsidR="00624D2B">
        <w:rPr>
          <w:w w:val="100"/>
        </w:rPr>
        <w:t>5</w:t>
      </w:r>
      <w:r>
        <w:rPr>
          <w:w w:val="100"/>
        </w:rPr>
        <w:t>:</w:t>
      </w:r>
    </w:p>
    <w:p w:rsidR="00DE658E" w:rsidRPr="00DE658E" w:rsidRDefault="00624D2B" w:rsidP="00CA0A45">
      <w:pPr>
        <w:pStyle w:val="OVERVIEW"/>
        <w:rPr>
          <w:w w:val="100"/>
          <w:sz w:val="56"/>
        </w:rPr>
      </w:pPr>
      <w:r>
        <w:rPr>
          <w:w w:val="100"/>
          <w:sz w:val="56"/>
        </w:rPr>
        <w:t>Determine Appropriate Actions</w:t>
      </w:r>
    </w:p>
    <w:p w:rsidR="00CA0A45" w:rsidRPr="00B10329" w:rsidRDefault="008B60CE" w:rsidP="00CA0A45">
      <w:pPr>
        <w:pStyle w:val="bodycopy"/>
        <w:rPr>
          <w:kern w:val="20"/>
        </w:rPr>
      </w:pPr>
      <w:r>
        <w:rPr>
          <w:noProof/>
          <w:kern w:val="20"/>
        </w:rPr>
        <w:pict>
          <v:line id="_x0000_s1026" style="position:absolute;z-index:251660288;mso-wrap-edited:f" from="2.35pt,7.7pt" to="449.1pt,7.7pt" wrapcoords="-36 -2147483648 0 -2147483648 10836 -2147483648 10836 -2147483648 21563 -2147483648 21672 -2147483648 -36 -2147483648" strokecolor="#4a7ebb" strokeweight="1pt">
            <v:fill o:detectmouseclick="t"/>
            <v:shadow opacity="22938f" offset="0"/>
            <w10:wrap type="tight"/>
          </v:line>
        </w:pict>
      </w:r>
    </w:p>
    <w:p w:rsidR="00D61050" w:rsidRDefault="00D61050" w:rsidP="00CA0A45">
      <w:pPr>
        <w:pStyle w:val="bodycopy"/>
        <w:rPr>
          <w:szCs w:val="23"/>
        </w:rPr>
      </w:pPr>
      <w:r w:rsidRPr="00D61050">
        <w:rPr>
          <w:szCs w:val="23"/>
        </w:rPr>
        <w:t>This Module is designed to teach Assessors</w:t>
      </w:r>
      <w:r w:rsidRPr="003C5A02">
        <w:rPr>
          <w:szCs w:val="23"/>
        </w:rPr>
        <w:t xml:space="preserve">/Inspectors </w:t>
      </w:r>
      <w:r w:rsidR="00F144F2" w:rsidRPr="003C5A02">
        <w:rPr>
          <w:szCs w:val="23"/>
        </w:rPr>
        <w:t xml:space="preserve">how to determine and justify appropriate next actions based on a </w:t>
      </w:r>
      <w:r w:rsidR="00502A60" w:rsidRPr="003C5A02">
        <w:rPr>
          <w:szCs w:val="23"/>
        </w:rPr>
        <w:t>calculated</w:t>
      </w:r>
      <w:r w:rsidR="00F144F2" w:rsidRPr="003C5A02">
        <w:rPr>
          <w:szCs w:val="23"/>
        </w:rPr>
        <w:t xml:space="preserve"> hazard score </w:t>
      </w:r>
      <w:r w:rsidR="00FD3BE6" w:rsidRPr="003C5A02">
        <w:rPr>
          <w:szCs w:val="23"/>
        </w:rPr>
        <w:t>when using the</w:t>
      </w:r>
      <w:r w:rsidR="00FD3BE6">
        <w:rPr>
          <w:szCs w:val="23"/>
        </w:rPr>
        <w:t xml:space="preserve"> </w:t>
      </w:r>
      <w:r w:rsidRPr="00D61050">
        <w:rPr>
          <w:szCs w:val="23"/>
        </w:rPr>
        <w:t>HUD Healthy Home Rating System (HHRS).</w:t>
      </w:r>
    </w:p>
    <w:p w:rsidR="00CA389D" w:rsidRDefault="001B7595" w:rsidP="006954BD">
      <w:pPr>
        <w:pStyle w:val="OVERVIEW"/>
        <w:spacing w:before="240" w:after="120"/>
        <w:rPr>
          <w:sz w:val="32"/>
          <w:lang w:bidi="he-IL"/>
        </w:rPr>
      </w:pPr>
      <w:r>
        <w:rPr>
          <w:sz w:val="32"/>
          <w:lang w:bidi="he-IL"/>
        </w:rPr>
        <w:t>Learning Objectives</w:t>
      </w:r>
    </w:p>
    <w:p w:rsidR="007D4081" w:rsidRDefault="00D61050" w:rsidP="007D4081">
      <w:pPr>
        <w:spacing w:after="0" w:line="240" w:lineRule="auto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5486400" cy="1000125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B7595">
        <w:rPr>
          <w:sz w:val="23"/>
          <w:szCs w:val="23"/>
          <w:lang w:bidi="he-IL"/>
        </w:rPr>
        <w:t>By the end of this module, students will be able to</w:t>
      </w:r>
      <w:r w:rsidR="00CA389D" w:rsidRPr="004415CC">
        <w:rPr>
          <w:sz w:val="23"/>
          <w:szCs w:val="23"/>
          <w:lang w:bidi="he-IL"/>
        </w:rPr>
        <w:t>:</w:t>
      </w:r>
    </w:p>
    <w:p w:rsidR="007D4081" w:rsidRDefault="00F144F2" w:rsidP="0009573A">
      <w:pPr>
        <w:pStyle w:val="OVERVIEW"/>
        <w:spacing w:before="240"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Let’s Recap</w:t>
      </w:r>
    </w:p>
    <w:p w:rsidR="00F144F2" w:rsidRDefault="00F144F2" w:rsidP="005C567A">
      <w:pPr>
        <w:spacing w:after="360" w:line="240" w:lineRule="auto"/>
        <w:rPr>
          <w:sz w:val="23"/>
          <w:szCs w:val="23"/>
          <w:lang w:bidi="he-IL"/>
        </w:rPr>
      </w:pPr>
      <w:r w:rsidRPr="00F144F2">
        <w:rPr>
          <w:sz w:val="23"/>
          <w:szCs w:val="23"/>
          <w:lang w:bidi="he-IL"/>
        </w:rPr>
        <w:t>The HHRS</w:t>
      </w:r>
      <w:r>
        <w:rPr>
          <w:sz w:val="23"/>
          <w:szCs w:val="23"/>
          <w:lang w:bidi="he-IL"/>
        </w:rPr>
        <w:t xml:space="preserve"> rating is a thorough </w:t>
      </w:r>
      <w:r w:rsidR="00502A60">
        <w:rPr>
          <w:sz w:val="23"/>
          <w:szCs w:val="23"/>
          <w:lang w:bidi="he-IL"/>
        </w:rPr>
        <w:t>risk</w:t>
      </w:r>
      <w:r>
        <w:rPr>
          <w:sz w:val="23"/>
          <w:szCs w:val="23"/>
          <w:lang w:bidi="he-IL"/>
        </w:rPr>
        <w:t xml:space="preserve"> assessment of a dwelling.  Keep in mind the following:</w:t>
      </w:r>
    </w:p>
    <w:p w:rsidR="00F144F2" w:rsidRPr="00F144F2" w:rsidRDefault="00F144F2" w:rsidP="00B22AA3">
      <w:pPr>
        <w:rPr>
          <w:lang w:bidi="he-IL"/>
        </w:rPr>
      </w:pPr>
      <w:r>
        <w:rPr>
          <w:noProof/>
        </w:rPr>
        <w:drawing>
          <wp:inline distT="0" distB="0" distL="0" distR="0">
            <wp:extent cx="5486400" cy="2647950"/>
            <wp:effectExtent l="0" t="0" r="0" b="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144F2" w:rsidRPr="00B22AA3" w:rsidRDefault="00B22AA3" w:rsidP="00B22AA3">
      <w:pPr>
        <w:spacing w:after="120" w:line="240" w:lineRule="auto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 resulting HHRS score determines the most hazardous </w:t>
      </w:r>
      <w:r w:rsidR="00502A60">
        <w:rPr>
          <w:sz w:val="23"/>
          <w:szCs w:val="23"/>
          <w:lang w:bidi="he-IL"/>
        </w:rPr>
        <w:t>deficiencies</w:t>
      </w:r>
      <w:r>
        <w:rPr>
          <w:sz w:val="23"/>
          <w:szCs w:val="23"/>
          <w:lang w:bidi="he-IL"/>
        </w:rPr>
        <w:t xml:space="preserve"> based on the evidence. </w:t>
      </w:r>
    </w:p>
    <w:p w:rsidR="007D4081" w:rsidRDefault="007D4081" w:rsidP="00B22AA3">
      <w:pPr>
        <w:spacing w:after="120" w:line="240" w:lineRule="auto"/>
        <w:rPr>
          <w:sz w:val="23"/>
          <w:szCs w:val="23"/>
          <w:lang w:bidi="he-IL"/>
        </w:rPr>
      </w:pPr>
    </w:p>
    <w:p w:rsidR="00B22AA3" w:rsidRDefault="00B22AA3" w:rsidP="00B22AA3">
      <w:pPr>
        <w:spacing w:after="120" w:line="240" w:lineRule="auto"/>
        <w:rPr>
          <w:sz w:val="23"/>
          <w:szCs w:val="23"/>
          <w:lang w:bidi="he-IL"/>
        </w:rPr>
      </w:pPr>
    </w:p>
    <w:p w:rsidR="00E34581" w:rsidRPr="00FD3BE6" w:rsidRDefault="00E34581" w:rsidP="00FD3BE6">
      <w:pPr>
        <w:pStyle w:val="OVERVIEW"/>
        <w:rPr>
          <w:sz w:val="32"/>
          <w:szCs w:val="32"/>
          <w:lang w:bidi="he-IL"/>
        </w:rPr>
      </w:pPr>
      <w:r w:rsidRPr="00FD3BE6">
        <w:rPr>
          <w:rFonts w:hint="cs"/>
          <w:sz w:val="32"/>
          <w:szCs w:val="32"/>
          <w:lang w:bidi="he-IL"/>
        </w:rPr>
        <w:lastRenderedPageBreak/>
        <w:t>The HHRS Process</w:t>
      </w:r>
    </w:p>
    <w:p w:rsidR="006954BD" w:rsidRDefault="006954BD" w:rsidP="00FD3BE6">
      <w:pPr>
        <w:spacing w:after="0" w:line="240" w:lineRule="auto"/>
        <w:rPr>
          <w:sz w:val="23"/>
          <w:szCs w:val="23"/>
          <w:lang w:bidi="he-IL"/>
        </w:rPr>
      </w:pPr>
    </w:p>
    <w:p w:rsidR="006954BD" w:rsidRDefault="006954BD" w:rsidP="00FD3BE6">
      <w:pPr>
        <w:spacing w:after="0" w:line="240" w:lineRule="auto"/>
        <w:rPr>
          <w:sz w:val="23"/>
          <w:szCs w:val="23"/>
          <w:lang w:bidi="he-IL"/>
        </w:rPr>
      </w:pPr>
    </w:p>
    <w:p w:rsidR="00E34581" w:rsidRPr="00C6724F" w:rsidRDefault="006954BD" w:rsidP="00FD3BE6">
      <w:pPr>
        <w:spacing w:after="0" w:line="240" w:lineRule="auto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3314700" cy="1971675"/>
            <wp:effectExtent l="0" t="0" r="0" b="0"/>
            <wp:wrapSquare wrapText="bothSides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E34581" w:rsidRPr="00C6724F">
        <w:rPr>
          <w:sz w:val="23"/>
          <w:szCs w:val="23"/>
          <w:lang w:bidi="he-IL"/>
        </w:rPr>
        <w:t>As we begin this module, let’s review the HHRS process. The HHRS is a four step process that includes:</w:t>
      </w:r>
    </w:p>
    <w:p w:rsidR="00FD3BE6" w:rsidRPr="0009573A" w:rsidRDefault="00FD3BE6" w:rsidP="0009573A">
      <w:pPr>
        <w:spacing w:after="120" w:line="240" w:lineRule="auto"/>
        <w:rPr>
          <w:sz w:val="23"/>
          <w:szCs w:val="23"/>
          <w:lang w:bidi="he-IL"/>
        </w:rPr>
      </w:pPr>
    </w:p>
    <w:p w:rsidR="00FD3BE6" w:rsidRPr="0009573A" w:rsidRDefault="00FD3BE6" w:rsidP="0009573A">
      <w:pPr>
        <w:spacing w:after="120" w:line="240" w:lineRule="auto"/>
        <w:rPr>
          <w:sz w:val="23"/>
          <w:szCs w:val="23"/>
          <w:lang w:bidi="he-IL"/>
        </w:rPr>
      </w:pPr>
    </w:p>
    <w:p w:rsidR="00FD3BE6" w:rsidRPr="0009573A" w:rsidRDefault="00FD3BE6" w:rsidP="0009573A">
      <w:pPr>
        <w:spacing w:after="120" w:line="240" w:lineRule="auto"/>
        <w:rPr>
          <w:sz w:val="23"/>
          <w:szCs w:val="23"/>
          <w:lang w:bidi="he-IL"/>
        </w:rPr>
      </w:pPr>
    </w:p>
    <w:p w:rsidR="0009573A" w:rsidRDefault="0009573A" w:rsidP="0009573A">
      <w:pPr>
        <w:pStyle w:val="OVERVIEW"/>
        <w:spacing w:after="120"/>
        <w:rPr>
          <w:sz w:val="32"/>
          <w:szCs w:val="32"/>
          <w:lang w:bidi="he-IL"/>
        </w:rPr>
      </w:pPr>
    </w:p>
    <w:p w:rsidR="0009573A" w:rsidRDefault="0009573A" w:rsidP="0009573A">
      <w:pPr>
        <w:pStyle w:val="OVERVIEW"/>
        <w:spacing w:after="120"/>
        <w:rPr>
          <w:sz w:val="32"/>
          <w:szCs w:val="32"/>
          <w:lang w:bidi="he-IL"/>
        </w:rPr>
      </w:pPr>
    </w:p>
    <w:p w:rsidR="00C24E40" w:rsidRDefault="00C24E40" w:rsidP="0009573A">
      <w:pPr>
        <w:pStyle w:val="OVERVIEW"/>
        <w:spacing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Working with HHRS Scoring</w:t>
      </w:r>
    </w:p>
    <w:p w:rsidR="006B739A" w:rsidRDefault="00C24E40" w:rsidP="00C24E40">
      <w:pPr>
        <w:spacing w:after="120" w:line="240" w:lineRule="auto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No home is without health and safety hazards. The goal of the HHRS is to identify those that pos</w:t>
      </w:r>
      <w:r w:rsidR="006B739A">
        <w:rPr>
          <w:sz w:val="23"/>
          <w:szCs w:val="23"/>
          <w:lang w:bidi="he-IL"/>
        </w:rPr>
        <w:t>e</w:t>
      </w:r>
      <w:r>
        <w:rPr>
          <w:sz w:val="23"/>
          <w:szCs w:val="23"/>
          <w:lang w:bidi="he-IL"/>
        </w:rPr>
        <w:t xml:space="preserve"> the greatest risk to the occupants.</w:t>
      </w:r>
      <w:r w:rsidR="006B739A">
        <w:rPr>
          <w:sz w:val="23"/>
          <w:szCs w:val="23"/>
          <w:lang w:bidi="he-IL"/>
        </w:rPr>
        <w:t xml:space="preserve"> </w:t>
      </w:r>
    </w:p>
    <w:p w:rsidR="00C24E40" w:rsidRPr="00C24E40" w:rsidRDefault="006B739A" w:rsidP="00C24E40">
      <w:pPr>
        <w:spacing w:after="120" w:line="240" w:lineRule="auto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Once the deficiencies and hazards have been identified, the likelihood and outcome judgments have been made, and the hazard scores have been calculated, the Assessor/Inspector can determine appropriate actions.</w:t>
      </w:r>
    </w:p>
    <w:p w:rsidR="006954BD" w:rsidRDefault="00C24E40" w:rsidP="004039E7">
      <w:pPr>
        <w:spacing w:after="120" w:line="240" w:lineRule="auto"/>
        <w:rPr>
          <w:b/>
          <w:sz w:val="24"/>
          <w:szCs w:val="23"/>
        </w:rPr>
      </w:pPr>
      <w:r w:rsidRPr="00C24E40">
        <w:rPr>
          <w:b/>
          <w:noProof/>
          <w:sz w:val="24"/>
          <w:szCs w:val="23"/>
        </w:rPr>
        <w:drawing>
          <wp:inline distT="0" distB="0" distL="0" distR="0">
            <wp:extent cx="5943600" cy="1943100"/>
            <wp:effectExtent l="38100" t="0" r="19050" b="0"/>
            <wp:docPr id="42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954BD" w:rsidRDefault="006954BD" w:rsidP="004039E7">
      <w:pPr>
        <w:spacing w:after="120" w:line="240" w:lineRule="auto"/>
        <w:rPr>
          <w:b/>
          <w:sz w:val="24"/>
          <w:szCs w:val="23"/>
        </w:rPr>
      </w:pPr>
    </w:p>
    <w:p w:rsidR="00D06CE3" w:rsidRDefault="00D06CE3" w:rsidP="0009573A">
      <w:pPr>
        <w:pStyle w:val="OVERVIEW"/>
        <w:spacing w:before="240"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Final HHRS Assessment </w:t>
      </w:r>
    </w:p>
    <w:p w:rsidR="00BB048E" w:rsidRPr="00634412" w:rsidRDefault="00BB048E" w:rsidP="00BB048E">
      <w:pPr>
        <w:spacing w:after="120" w:line="240" w:lineRule="auto"/>
        <w:rPr>
          <w:sz w:val="23"/>
          <w:szCs w:val="23"/>
          <w:lang w:bidi="he-IL"/>
        </w:rPr>
      </w:pPr>
      <w:r w:rsidRPr="00634412">
        <w:rPr>
          <w:sz w:val="23"/>
          <w:szCs w:val="23"/>
          <w:lang w:bidi="he-IL"/>
        </w:rPr>
        <w:t>As the HHRS Assessment is finalized, it may be determined that some hazards need additional testing (rad</w:t>
      </w:r>
      <w:r w:rsidR="00634412">
        <w:rPr>
          <w:sz w:val="23"/>
          <w:szCs w:val="23"/>
          <w:lang w:bidi="he-IL"/>
        </w:rPr>
        <w:t>o</w:t>
      </w:r>
      <w:r w:rsidRPr="00634412">
        <w:rPr>
          <w:sz w:val="23"/>
          <w:szCs w:val="23"/>
          <w:lang w:bidi="he-IL"/>
        </w:rPr>
        <w:t xml:space="preserve">n, lead, asbestos, etc.). Any additional test results should be considered in </w:t>
      </w:r>
      <w:r w:rsidR="00502A60" w:rsidRPr="00634412">
        <w:rPr>
          <w:sz w:val="23"/>
          <w:szCs w:val="23"/>
          <w:lang w:bidi="he-IL"/>
        </w:rPr>
        <w:t>determ</w:t>
      </w:r>
      <w:r w:rsidR="00502A60">
        <w:rPr>
          <w:sz w:val="23"/>
          <w:szCs w:val="23"/>
          <w:lang w:bidi="he-IL"/>
        </w:rPr>
        <w:t>in</w:t>
      </w:r>
      <w:r w:rsidR="00502A60" w:rsidRPr="00634412">
        <w:rPr>
          <w:sz w:val="23"/>
          <w:szCs w:val="23"/>
          <w:lang w:bidi="he-IL"/>
        </w:rPr>
        <w:t>ing</w:t>
      </w:r>
      <w:r w:rsidRPr="00634412">
        <w:rPr>
          <w:sz w:val="23"/>
          <w:szCs w:val="23"/>
          <w:lang w:bidi="he-IL"/>
        </w:rPr>
        <w:t xml:space="preserve"> the final HHRS scores and repairs for those hazards. Once final HHRS scores have been determined, the Assessor/Inspector can develop a scope of work. T</w:t>
      </w:r>
      <w:r w:rsidRPr="00634412">
        <w:rPr>
          <w:sz w:val="23"/>
          <w:szCs w:val="23"/>
        </w:rPr>
        <w:t xml:space="preserve">he best interest of the occupants (most vulnerable) will dictate what steps to take. Assessors/Inspectors must be sure to document why/why not a repair or action is taken </w:t>
      </w:r>
      <w:r w:rsidRPr="00634412">
        <w:rPr>
          <w:sz w:val="23"/>
          <w:szCs w:val="23"/>
          <w:lang w:bidi="he-IL"/>
        </w:rPr>
        <w:t>and ensure that the repair work is completed correctly to address the hazard.</w:t>
      </w:r>
    </w:p>
    <w:p w:rsidR="00D06CE3" w:rsidRDefault="00D06CE3" w:rsidP="004039E7">
      <w:pPr>
        <w:spacing w:after="120" w:line="240" w:lineRule="auto"/>
        <w:rPr>
          <w:b/>
          <w:sz w:val="24"/>
          <w:szCs w:val="23"/>
        </w:rPr>
      </w:pPr>
      <w:r w:rsidRPr="00D06CE3">
        <w:rPr>
          <w:b/>
          <w:noProof/>
          <w:sz w:val="24"/>
          <w:szCs w:val="23"/>
        </w:rPr>
        <w:lastRenderedPageBreak/>
        <w:drawing>
          <wp:inline distT="0" distB="0" distL="0" distR="0">
            <wp:extent cx="5943600" cy="2105025"/>
            <wp:effectExtent l="19050" t="0" r="19050" b="0"/>
            <wp:docPr id="4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954BD" w:rsidRDefault="006954BD" w:rsidP="004039E7">
      <w:pPr>
        <w:spacing w:after="120" w:line="240" w:lineRule="auto"/>
        <w:rPr>
          <w:b/>
          <w:sz w:val="24"/>
          <w:szCs w:val="23"/>
        </w:rPr>
      </w:pPr>
    </w:p>
    <w:p w:rsidR="00634412" w:rsidRDefault="00634412" w:rsidP="00634412">
      <w:pPr>
        <w:pStyle w:val="OVERVIEW"/>
        <w:spacing w:before="240"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HHRS Summary </w:t>
      </w:r>
    </w:p>
    <w:p w:rsidR="0029495E" w:rsidRDefault="00634412" w:rsidP="00FB0B5D">
      <w:pPr>
        <w:spacing w:after="360" w:line="240" w:lineRule="auto"/>
        <w:rPr>
          <w:sz w:val="23"/>
          <w:szCs w:val="23"/>
        </w:rPr>
      </w:pPr>
      <w:r w:rsidRPr="00634412">
        <w:rPr>
          <w:sz w:val="23"/>
          <w:szCs w:val="23"/>
          <w:lang w:bidi="he-IL"/>
        </w:rPr>
        <w:t xml:space="preserve">The </w:t>
      </w:r>
      <w:r w:rsidRPr="00634412">
        <w:rPr>
          <w:sz w:val="23"/>
          <w:szCs w:val="23"/>
        </w:rPr>
        <w:t>HHRS is designed to take into account REALITY and provide flexibility</w:t>
      </w:r>
    </w:p>
    <w:p w:rsidR="00634412" w:rsidRPr="00634412" w:rsidRDefault="009A3C05" w:rsidP="00FB0B5D">
      <w:pPr>
        <w:spacing w:after="24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2609850"/>
            <wp:effectExtent l="0" t="0" r="0" b="0"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960A7E" w:rsidRDefault="009F4BEE" w:rsidP="00FB0B5D">
      <w:pPr>
        <w:pStyle w:val="OVERVIEW"/>
        <w:spacing w:before="360" w:after="12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For More Information </w:t>
      </w:r>
    </w:p>
    <w:p w:rsidR="00D06CE3" w:rsidRPr="009F4BEE" w:rsidRDefault="009F4BEE" w:rsidP="009F4BEE">
      <w:pPr>
        <w:pStyle w:val="Heading2"/>
        <w:shd w:val="clear" w:color="auto" w:fill="FFFFFF"/>
        <w:spacing w:after="120"/>
        <w:ind w:left="0" w:firstLine="0"/>
        <w:rPr>
          <w:rFonts w:asciiTheme="minorHAnsi" w:hAnsiTheme="minorHAnsi"/>
          <w:sz w:val="23"/>
          <w:szCs w:val="23"/>
        </w:rPr>
      </w:pPr>
      <w:r w:rsidRPr="009F4BEE">
        <w:rPr>
          <w:rFonts w:asciiTheme="minorHAnsi" w:hAnsiTheme="minorHAnsi"/>
          <w:sz w:val="23"/>
          <w:szCs w:val="23"/>
        </w:rPr>
        <w:t xml:space="preserve">For additional information on the HHRS, please contact </w:t>
      </w:r>
      <w:hyperlink r:id="rId38" w:history="1">
        <w:r w:rsidR="00D06CE3" w:rsidRPr="009F4BEE">
          <w:rPr>
            <w:rStyle w:val="Hyperlink"/>
            <w:rFonts w:asciiTheme="minorHAnsi" w:hAnsiTheme="minorHAnsi"/>
            <w:b/>
            <w:sz w:val="23"/>
            <w:szCs w:val="23"/>
          </w:rPr>
          <w:t>Eric.w.hornbuckle@hud.gov</w:t>
        </w:r>
      </w:hyperlink>
      <w:r>
        <w:rPr>
          <w:rFonts w:asciiTheme="minorHAnsi" w:hAnsiTheme="minorHAnsi"/>
          <w:sz w:val="23"/>
          <w:szCs w:val="23"/>
        </w:rPr>
        <w:t xml:space="preserve"> </w:t>
      </w:r>
      <w:r w:rsidRPr="009F4BEE">
        <w:rPr>
          <w:rFonts w:asciiTheme="minorHAnsi" w:hAnsiTheme="minorHAnsi"/>
          <w:sz w:val="23"/>
          <w:szCs w:val="23"/>
        </w:rPr>
        <w:t xml:space="preserve">or visit HUD’s </w:t>
      </w:r>
      <w:r w:rsidRPr="009F4BEE">
        <w:rPr>
          <w:rFonts w:asciiTheme="minorHAnsi" w:hAnsiTheme="minorHAnsi"/>
          <w:color w:val="000000"/>
          <w:sz w:val="23"/>
          <w:szCs w:val="23"/>
        </w:rPr>
        <w:t xml:space="preserve">Office of Healthy Homes and Lead Hazard Control (OHHLHC) website at </w:t>
      </w:r>
      <w:hyperlink r:id="rId39" w:history="1">
        <w:r w:rsidRPr="00F13A9F">
          <w:rPr>
            <w:rStyle w:val="Hyperlink"/>
            <w:rFonts w:asciiTheme="minorHAnsi" w:hAnsiTheme="minorHAnsi"/>
            <w:b/>
            <w:sz w:val="23"/>
            <w:szCs w:val="23"/>
          </w:rPr>
          <w:t>www.hud.gov/healthyhomes</w:t>
        </w:r>
      </w:hyperlink>
      <w:r>
        <w:rPr>
          <w:rFonts w:asciiTheme="minorHAnsi" w:hAnsiTheme="minorHAnsi"/>
          <w:b/>
          <w:sz w:val="23"/>
          <w:szCs w:val="23"/>
        </w:rPr>
        <w:t xml:space="preserve"> </w:t>
      </w:r>
      <w:r w:rsidRPr="009F4BEE">
        <w:rPr>
          <w:rFonts w:asciiTheme="minorHAnsi" w:hAnsiTheme="minorHAnsi"/>
          <w:sz w:val="23"/>
          <w:szCs w:val="23"/>
        </w:rPr>
        <w:t xml:space="preserve">for the following </w:t>
      </w:r>
      <w:r>
        <w:rPr>
          <w:rFonts w:asciiTheme="minorHAnsi" w:hAnsiTheme="minorHAnsi"/>
          <w:sz w:val="23"/>
          <w:szCs w:val="23"/>
        </w:rPr>
        <w:t>resources</w:t>
      </w:r>
      <w:r w:rsidRPr="009F4BEE">
        <w:rPr>
          <w:rFonts w:asciiTheme="minorHAnsi" w:hAnsiTheme="minorHAnsi"/>
          <w:sz w:val="23"/>
          <w:szCs w:val="23"/>
        </w:rPr>
        <w:t>:</w:t>
      </w:r>
      <w:r w:rsidR="00D06CE3" w:rsidRPr="009F4BEE">
        <w:rPr>
          <w:rFonts w:asciiTheme="minorHAnsi" w:hAnsiTheme="minorHAnsi"/>
          <w:sz w:val="23"/>
          <w:szCs w:val="23"/>
        </w:rPr>
        <w:t xml:space="preserve"> </w:t>
      </w:r>
    </w:p>
    <w:p w:rsidR="00D06CE3" w:rsidRPr="009F4BEE" w:rsidRDefault="00D06CE3" w:rsidP="009F4BEE">
      <w:pPr>
        <w:pStyle w:val="ListParagraph"/>
        <w:numPr>
          <w:ilvl w:val="0"/>
          <w:numId w:val="26"/>
        </w:numPr>
        <w:spacing w:after="120" w:line="240" w:lineRule="auto"/>
        <w:rPr>
          <w:sz w:val="23"/>
          <w:szCs w:val="23"/>
        </w:rPr>
      </w:pPr>
      <w:r w:rsidRPr="009F4BEE">
        <w:rPr>
          <w:sz w:val="23"/>
          <w:szCs w:val="23"/>
        </w:rPr>
        <w:t>Overview of HHRS</w:t>
      </w:r>
    </w:p>
    <w:p w:rsidR="00D06CE3" w:rsidRPr="009F4BEE" w:rsidRDefault="00D06CE3" w:rsidP="009F4BEE">
      <w:pPr>
        <w:pStyle w:val="ListParagraph"/>
        <w:numPr>
          <w:ilvl w:val="0"/>
          <w:numId w:val="26"/>
        </w:numPr>
        <w:spacing w:after="120" w:line="240" w:lineRule="auto"/>
        <w:rPr>
          <w:sz w:val="23"/>
          <w:szCs w:val="23"/>
        </w:rPr>
      </w:pPr>
      <w:r w:rsidRPr="009F4BEE">
        <w:rPr>
          <w:sz w:val="23"/>
          <w:szCs w:val="23"/>
        </w:rPr>
        <w:t>HHRS Hazards Chart</w:t>
      </w:r>
    </w:p>
    <w:p w:rsidR="00D06CE3" w:rsidRPr="009F4BEE" w:rsidRDefault="00D06CE3" w:rsidP="009F4BEE">
      <w:pPr>
        <w:pStyle w:val="ListParagraph"/>
        <w:numPr>
          <w:ilvl w:val="0"/>
          <w:numId w:val="26"/>
        </w:numPr>
        <w:spacing w:after="120" w:line="240" w:lineRule="auto"/>
        <w:rPr>
          <w:sz w:val="23"/>
          <w:szCs w:val="23"/>
        </w:rPr>
      </w:pPr>
      <w:r w:rsidRPr="009F4BEE">
        <w:rPr>
          <w:sz w:val="23"/>
          <w:szCs w:val="23"/>
        </w:rPr>
        <w:t>Excel Scoring Tool</w:t>
      </w:r>
    </w:p>
    <w:p w:rsidR="00D06CE3" w:rsidRPr="009F4BEE" w:rsidRDefault="00D06CE3" w:rsidP="009F4BEE">
      <w:pPr>
        <w:pStyle w:val="ListParagraph"/>
        <w:numPr>
          <w:ilvl w:val="0"/>
          <w:numId w:val="26"/>
        </w:numPr>
        <w:spacing w:after="120" w:line="240" w:lineRule="auto"/>
        <w:rPr>
          <w:sz w:val="23"/>
          <w:szCs w:val="23"/>
        </w:rPr>
      </w:pPr>
      <w:r w:rsidRPr="009F4BEE">
        <w:rPr>
          <w:sz w:val="23"/>
          <w:szCs w:val="23"/>
        </w:rPr>
        <w:t>Operating Guidance</w:t>
      </w:r>
    </w:p>
    <w:p w:rsidR="00D06CE3" w:rsidRPr="009F4BEE" w:rsidRDefault="00D06CE3" w:rsidP="009F4BEE">
      <w:pPr>
        <w:pStyle w:val="ListParagraph"/>
        <w:numPr>
          <w:ilvl w:val="0"/>
          <w:numId w:val="26"/>
        </w:numPr>
        <w:spacing w:after="120" w:line="240" w:lineRule="auto"/>
        <w:rPr>
          <w:sz w:val="23"/>
          <w:szCs w:val="23"/>
        </w:rPr>
      </w:pPr>
      <w:r w:rsidRPr="009F4BEE">
        <w:rPr>
          <w:sz w:val="23"/>
          <w:szCs w:val="23"/>
        </w:rPr>
        <w:t>Paper Scoring Form and Examples</w:t>
      </w:r>
      <w:r w:rsidRPr="009F4BEE">
        <w:rPr>
          <w:sz w:val="23"/>
          <w:szCs w:val="23"/>
        </w:rPr>
        <w:tab/>
      </w:r>
    </w:p>
    <w:sectPr w:rsidR="00D06CE3" w:rsidRPr="009F4BEE" w:rsidSect="00CF61A0">
      <w:footerReference w:type="default" r:id="rId40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7A" w:rsidRDefault="00EE6B7A" w:rsidP="00B46FA1">
      <w:pPr>
        <w:spacing w:after="0" w:line="240" w:lineRule="auto"/>
      </w:pPr>
      <w:r>
        <w:separator/>
      </w:r>
    </w:p>
  </w:endnote>
  <w:endnote w:type="continuationSeparator" w:id="0">
    <w:p w:rsidR="00EE6B7A" w:rsidRDefault="00EE6B7A" w:rsidP="00B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7A" w:rsidRDefault="008B60CE" w:rsidP="001D1322">
    <w:pPr>
      <w:jc w:val="center"/>
    </w:pPr>
    <w:r w:rsidRPr="008B60CE">
      <w:rPr>
        <w:rFonts w:ascii="Arial" w:hAnsi="Arial" w:cs="Times New Roman"/>
        <w:bCs/>
        <w:i/>
        <w:caps/>
        <w:noProof/>
        <w:color w:val="595959"/>
        <w:sz w:val="18"/>
      </w:rPr>
      <w:pict>
        <v:line id="_x0000_s2051" style="position:absolute;left:0;text-align:left;z-index:251661312;mso-wrap-edited:f;mso-position-horizontal-relative:margin" from="-45.35pt,17.55pt" to="492.35pt,17.55pt" wrapcoords="-36 -2147483648 0 -2147483648 10836 -2147483648 10836 -2147483648 21563 -2147483648 21672 -2147483648 -36 -2147483648" strokecolor="#4a7ebb" strokeweight="1pt">
          <v:fill o:detectmouseclick="t"/>
          <v:shadow opacity="22938f" offset="0"/>
          <w10:wrap type="tight" anchorx="margin"/>
        </v:line>
      </w:pict>
    </w:r>
  </w:p>
  <w:tbl>
    <w:tblPr>
      <w:tblW w:w="5801" w:type="pct"/>
      <w:tblInd w:w="-9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5222"/>
      <w:gridCol w:w="5223"/>
      <w:gridCol w:w="681"/>
    </w:tblGrid>
    <w:tr w:rsidR="00EE6B7A" w:rsidRPr="00B910EC" w:rsidTr="00F673A9">
      <w:trPr>
        <w:trHeight w:val="364"/>
      </w:trPr>
      <w:tc>
        <w:tcPr>
          <w:tcW w:w="2347" w:type="pct"/>
          <w:tcBorders>
            <w:bottom w:val="nil"/>
            <w:right w:val="nil"/>
          </w:tcBorders>
        </w:tcPr>
        <w:p w:rsidR="00EE6B7A" w:rsidRPr="00474D7D" w:rsidRDefault="00EE6B7A" w:rsidP="002E64D4">
          <w:pPr>
            <w:rPr>
              <w:rFonts w:ascii="Arial" w:hAnsi="Arial" w:cs="Arial"/>
              <w:b/>
              <w:color w:val="595959" w:themeColor="text1" w:themeTint="A6"/>
            </w:rPr>
          </w:pPr>
          <w:r w:rsidRPr="00B46FA1">
            <w:rPr>
              <w:rFonts w:ascii="Arial" w:hAnsi="Arial" w:cs="Times New Roman"/>
              <w:bCs/>
              <w:i/>
              <w:caps/>
              <w:noProof/>
              <w:color w:val="595959"/>
              <w:sz w:val="18"/>
            </w:rPr>
            <w:t>HHRS</w:t>
          </w: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 xml:space="preserve"> </w:t>
          </w:r>
          <w:r w:rsidR="002E64D4"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>April</w:t>
          </w: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 xml:space="preserve"> 2014</w:t>
          </w:r>
        </w:p>
      </w:tc>
      <w:tc>
        <w:tcPr>
          <w:tcW w:w="2347" w:type="pct"/>
          <w:tcBorders>
            <w:left w:val="nil"/>
            <w:bottom w:val="nil"/>
            <w:right w:val="single" w:sz="4" w:space="0" w:color="BFBFBF"/>
          </w:tcBorders>
        </w:tcPr>
        <w:p w:rsidR="00EE6B7A" w:rsidRPr="00474D7D" w:rsidRDefault="00EE6B7A" w:rsidP="00F673A9">
          <w:pPr>
            <w:jc w:val="right"/>
            <w:rPr>
              <w:rFonts w:ascii="Arial" w:hAnsi="Arial" w:cs="Arial"/>
              <w:b/>
              <w:color w:val="595959" w:themeColor="text1" w:themeTint="A6"/>
            </w:rPr>
          </w:pPr>
          <w:r>
            <w:rPr>
              <w:rFonts w:ascii="Arial" w:hAnsi="Arial" w:cs="Arial"/>
              <w:bCs/>
              <w:i/>
              <w:caps/>
              <w:color w:val="595959" w:themeColor="text1" w:themeTint="A6"/>
              <w:sz w:val="18"/>
            </w:rPr>
            <w:t>Actions</w:t>
          </w:r>
        </w:p>
      </w:tc>
      <w:tc>
        <w:tcPr>
          <w:tcW w:w="306" w:type="pct"/>
          <w:tcBorders>
            <w:left w:val="single" w:sz="4" w:space="0" w:color="BFBFBF"/>
            <w:bottom w:val="nil"/>
          </w:tcBorders>
        </w:tcPr>
        <w:p w:rsidR="00EE6B7A" w:rsidRPr="00DA5333" w:rsidRDefault="00EE6B7A" w:rsidP="00F673A9">
          <w:pPr>
            <w:pStyle w:val="picturetitle"/>
            <w:rPr>
              <w:b w:val="0"/>
              <w:color w:val="595959" w:themeColor="text1" w:themeTint="A6"/>
            </w:rPr>
          </w:pPr>
          <w:r>
            <w:rPr>
              <w:b w:val="0"/>
              <w:color w:val="595959" w:themeColor="text1" w:themeTint="A6"/>
              <w:sz w:val="18"/>
            </w:rPr>
            <w:t>5</w:t>
          </w:r>
          <w:r w:rsidRPr="00DA5333">
            <w:rPr>
              <w:b w:val="0"/>
              <w:color w:val="595959" w:themeColor="text1" w:themeTint="A6"/>
              <w:sz w:val="18"/>
            </w:rPr>
            <w:t>.</w:t>
          </w:r>
          <w:r w:rsidR="008B60CE" w:rsidRPr="00DA5333">
            <w:rPr>
              <w:b w:val="0"/>
              <w:color w:val="595959" w:themeColor="text1" w:themeTint="A6"/>
              <w:sz w:val="18"/>
            </w:rPr>
            <w:fldChar w:fldCharType="begin"/>
          </w:r>
          <w:r w:rsidRPr="00DA5333">
            <w:rPr>
              <w:b w:val="0"/>
              <w:color w:val="595959" w:themeColor="text1" w:themeTint="A6"/>
              <w:sz w:val="18"/>
            </w:rPr>
            <w:instrText xml:space="preserve"> PAGE   \* MERGEFORMAT </w:instrText>
          </w:r>
          <w:r w:rsidR="008B60CE" w:rsidRPr="00DA5333">
            <w:rPr>
              <w:b w:val="0"/>
              <w:color w:val="595959" w:themeColor="text1" w:themeTint="A6"/>
              <w:sz w:val="18"/>
            </w:rPr>
            <w:fldChar w:fldCharType="separate"/>
          </w:r>
          <w:r w:rsidR="002E64D4">
            <w:rPr>
              <w:b w:val="0"/>
              <w:noProof/>
              <w:color w:val="595959" w:themeColor="text1" w:themeTint="A6"/>
              <w:sz w:val="18"/>
            </w:rPr>
            <w:t>1</w:t>
          </w:r>
          <w:r w:rsidR="008B60CE" w:rsidRPr="00DA5333">
            <w:rPr>
              <w:b w:val="0"/>
              <w:color w:val="595959" w:themeColor="text1" w:themeTint="A6"/>
              <w:sz w:val="18"/>
            </w:rPr>
            <w:fldChar w:fldCharType="end"/>
          </w:r>
        </w:p>
      </w:tc>
    </w:tr>
  </w:tbl>
  <w:p w:rsidR="00EE6B7A" w:rsidRDefault="00EE6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7A" w:rsidRDefault="00EE6B7A" w:rsidP="00B46FA1">
      <w:pPr>
        <w:spacing w:after="0" w:line="240" w:lineRule="auto"/>
      </w:pPr>
      <w:r>
        <w:separator/>
      </w:r>
    </w:p>
  </w:footnote>
  <w:footnote w:type="continuationSeparator" w:id="0">
    <w:p w:rsidR="00EE6B7A" w:rsidRDefault="00EE6B7A" w:rsidP="00B4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6.5pt" o:bullet="t">
        <v:imagedata r:id="rId1" o:title="artB0DF"/>
      </v:shape>
    </w:pict>
  </w:numPicBullet>
  <w:numPicBullet w:numPicBulletId="1">
    <w:pict>
      <v:shape id="_x0000_i1034" type="#_x0000_t75" style="width:11.25pt;height:11.25pt" o:bullet="t">
        <v:imagedata r:id="rId2" o:title="artFE59"/>
      </v:shape>
    </w:pict>
  </w:numPicBullet>
  <w:abstractNum w:abstractNumId="0">
    <w:nsid w:val="04805869"/>
    <w:multiLevelType w:val="hybridMultilevel"/>
    <w:tmpl w:val="F0EC454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1650642"/>
    <w:multiLevelType w:val="hybridMultilevel"/>
    <w:tmpl w:val="77709338"/>
    <w:lvl w:ilvl="0" w:tplc="6B84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C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2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4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C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53A71"/>
    <w:multiLevelType w:val="hybridMultilevel"/>
    <w:tmpl w:val="76AE55B8"/>
    <w:lvl w:ilvl="0" w:tplc="DC86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8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4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4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6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8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61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6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9B16EC"/>
    <w:multiLevelType w:val="hybridMultilevel"/>
    <w:tmpl w:val="9D9AB7AC"/>
    <w:lvl w:ilvl="0" w:tplc="03A0848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16306D5E"/>
    <w:multiLevelType w:val="hybridMultilevel"/>
    <w:tmpl w:val="09C2B894"/>
    <w:lvl w:ilvl="0" w:tplc="A4E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5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C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04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1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62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4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C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2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46AD"/>
    <w:multiLevelType w:val="hybridMultilevel"/>
    <w:tmpl w:val="1F685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D83FB2"/>
    <w:multiLevelType w:val="hybridMultilevel"/>
    <w:tmpl w:val="A34E5F88"/>
    <w:lvl w:ilvl="0" w:tplc="5652F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AC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E5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C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03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09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B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2EF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A91F26"/>
    <w:multiLevelType w:val="hybridMultilevel"/>
    <w:tmpl w:val="7D803A52"/>
    <w:lvl w:ilvl="0" w:tplc="D296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64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E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A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2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A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0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6E428A"/>
    <w:multiLevelType w:val="hybridMultilevel"/>
    <w:tmpl w:val="D0560A4C"/>
    <w:lvl w:ilvl="0" w:tplc="7BA0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7358AB"/>
    <w:multiLevelType w:val="hybridMultilevel"/>
    <w:tmpl w:val="A9801198"/>
    <w:lvl w:ilvl="0" w:tplc="6A92F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8B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40F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CB4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0A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C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AD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A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1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53DA0"/>
    <w:multiLevelType w:val="hybridMultilevel"/>
    <w:tmpl w:val="EA3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652A2"/>
    <w:multiLevelType w:val="hybridMultilevel"/>
    <w:tmpl w:val="B3C2C1A4"/>
    <w:lvl w:ilvl="0" w:tplc="43466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6F2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89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66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A9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CAB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81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CF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2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32336F"/>
    <w:multiLevelType w:val="hybridMultilevel"/>
    <w:tmpl w:val="EAEE5506"/>
    <w:lvl w:ilvl="0" w:tplc="29C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C8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47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2F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A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C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7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0645B"/>
    <w:multiLevelType w:val="hybridMultilevel"/>
    <w:tmpl w:val="82D498B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CA71D43"/>
    <w:multiLevelType w:val="hybridMultilevel"/>
    <w:tmpl w:val="AC44419C"/>
    <w:lvl w:ilvl="0" w:tplc="4D00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EB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A6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CE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67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A4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07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3490A"/>
    <w:multiLevelType w:val="hybridMultilevel"/>
    <w:tmpl w:val="409620CA"/>
    <w:lvl w:ilvl="0" w:tplc="68AE5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A07D3"/>
    <w:multiLevelType w:val="hybridMultilevel"/>
    <w:tmpl w:val="9BA0D4A8"/>
    <w:lvl w:ilvl="0" w:tplc="D40E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0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CE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C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0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2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4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974C5A"/>
    <w:multiLevelType w:val="hybridMultilevel"/>
    <w:tmpl w:val="BBC64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EB6399"/>
    <w:multiLevelType w:val="hybridMultilevel"/>
    <w:tmpl w:val="563CB91E"/>
    <w:lvl w:ilvl="0" w:tplc="22125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E5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A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2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8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2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4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983638"/>
    <w:multiLevelType w:val="hybridMultilevel"/>
    <w:tmpl w:val="7E200736"/>
    <w:lvl w:ilvl="0" w:tplc="22103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854FC">
      <w:start w:val="166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E4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A45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84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A20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80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48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CD5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014C63"/>
    <w:multiLevelType w:val="hybridMultilevel"/>
    <w:tmpl w:val="865049E0"/>
    <w:lvl w:ilvl="0" w:tplc="6658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2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8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6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49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0612B0"/>
    <w:multiLevelType w:val="hybridMultilevel"/>
    <w:tmpl w:val="82FEBBA8"/>
    <w:lvl w:ilvl="0" w:tplc="9C82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4BF434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77A122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968BD5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880D9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A4A5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9AE78F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B602FC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AC5F1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64D46"/>
    <w:multiLevelType w:val="hybridMultilevel"/>
    <w:tmpl w:val="68480CDA"/>
    <w:lvl w:ilvl="0" w:tplc="85467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44C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B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2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008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A8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C0B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23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A5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1A4CF9"/>
    <w:multiLevelType w:val="hybridMultilevel"/>
    <w:tmpl w:val="45FC3F90"/>
    <w:lvl w:ilvl="0" w:tplc="FF72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8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C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8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2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0E79FA"/>
    <w:multiLevelType w:val="hybridMultilevel"/>
    <w:tmpl w:val="92A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60183"/>
    <w:multiLevelType w:val="hybridMultilevel"/>
    <w:tmpl w:val="439AC63C"/>
    <w:lvl w:ilvl="0" w:tplc="A22AB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8D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CE9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83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5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A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2B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88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22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12"/>
  </w:num>
  <w:num w:numId="7">
    <w:abstractNumId w:val="0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14"/>
  </w:num>
  <w:num w:numId="13">
    <w:abstractNumId w:val="1"/>
  </w:num>
  <w:num w:numId="14">
    <w:abstractNumId w:val="24"/>
  </w:num>
  <w:num w:numId="15">
    <w:abstractNumId w:val="8"/>
  </w:num>
  <w:num w:numId="16">
    <w:abstractNumId w:val="20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25"/>
  </w:num>
  <w:num w:numId="22">
    <w:abstractNumId w:val="6"/>
  </w:num>
  <w:num w:numId="23">
    <w:abstractNumId w:val="22"/>
  </w:num>
  <w:num w:numId="24">
    <w:abstractNumId w:val="11"/>
  </w:num>
  <w:num w:numId="25">
    <w:abstractNumId w:val="19"/>
  </w:num>
  <w:num w:numId="2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o:colormenu v:ext="edit" fillcolor="none [660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E81"/>
    <w:rsid w:val="00014DDC"/>
    <w:rsid w:val="00023ED2"/>
    <w:rsid w:val="00030FB3"/>
    <w:rsid w:val="000331BD"/>
    <w:rsid w:val="00040238"/>
    <w:rsid w:val="00050E41"/>
    <w:rsid w:val="000521D0"/>
    <w:rsid w:val="00056997"/>
    <w:rsid w:val="000614AC"/>
    <w:rsid w:val="000713CE"/>
    <w:rsid w:val="00074839"/>
    <w:rsid w:val="000759D7"/>
    <w:rsid w:val="000926E0"/>
    <w:rsid w:val="0009573A"/>
    <w:rsid w:val="000B7763"/>
    <w:rsid w:val="000C1702"/>
    <w:rsid w:val="000E7354"/>
    <w:rsid w:val="000F706F"/>
    <w:rsid w:val="00101A98"/>
    <w:rsid w:val="00102C26"/>
    <w:rsid w:val="00102EF3"/>
    <w:rsid w:val="00103062"/>
    <w:rsid w:val="00104B35"/>
    <w:rsid w:val="001166D7"/>
    <w:rsid w:val="001336B4"/>
    <w:rsid w:val="00136A2B"/>
    <w:rsid w:val="001432A5"/>
    <w:rsid w:val="00144B59"/>
    <w:rsid w:val="00153FFB"/>
    <w:rsid w:val="00157DC6"/>
    <w:rsid w:val="001652C3"/>
    <w:rsid w:val="001762A6"/>
    <w:rsid w:val="0018678F"/>
    <w:rsid w:val="001A0C93"/>
    <w:rsid w:val="001A6E2F"/>
    <w:rsid w:val="001B4B24"/>
    <w:rsid w:val="001B6A36"/>
    <w:rsid w:val="001B7595"/>
    <w:rsid w:val="001C39A7"/>
    <w:rsid w:val="001D1322"/>
    <w:rsid w:val="001D53B8"/>
    <w:rsid w:val="001E5943"/>
    <w:rsid w:val="001F6614"/>
    <w:rsid w:val="00214314"/>
    <w:rsid w:val="00250BE5"/>
    <w:rsid w:val="00257D5C"/>
    <w:rsid w:val="002614D2"/>
    <w:rsid w:val="00274E39"/>
    <w:rsid w:val="00280F15"/>
    <w:rsid w:val="002843B1"/>
    <w:rsid w:val="0028489B"/>
    <w:rsid w:val="0029495E"/>
    <w:rsid w:val="002960B1"/>
    <w:rsid w:val="002C2201"/>
    <w:rsid w:val="002D020D"/>
    <w:rsid w:val="002D04E8"/>
    <w:rsid w:val="002D0EFA"/>
    <w:rsid w:val="002E64D4"/>
    <w:rsid w:val="002F24D6"/>
    <w:rsid w:val="00303A05"/>
    <w:rsid w:val="003525F7"/>
    <w:rsid w:val="0036269B"/>
    <w:rsid w:val="00395377"/>
    <w:rsid w:val="003A0E53"/>
    <w:rsid w:val="003A3028"/>
    <w:rsid w:val="003B58F7"/>
    <w:rsid w:val="003B5C49"/>
    <w:rsid w:val="003C00D4"/>
    <w:rsid w:val="003C03CC"/>
    <w:rsid w:val="003C5A02"/>
    <w:rsid w:val="003E33C3"/>
    <w:rsid w:val="003E4D65"/>
    <w:rsid w:val="004039E7"/>
    <w:rsid w:val="004204FA"/>
    <w:rsid w:val="004263A7"/>
    <w:rsid w:val="00432DD3"/>
    <w:rsid w:val="004415CC"/>
    <w:rsid w:val="00480C11"/>
    <w:rsid w:val="00483CF2"/>
    <w:rsid w:val="0049583A"/>
    <w:rsid w:val="004A3286"/>
    <w:rsid w:val="004A4735"/>
    <w:rsid w:val="004B1513"/>
    <w:rsid w:val="004C23E3"/>
    <w:rsid w:val="004C506C"/>
    <w:rsid w:val="004C75C1"/>
    <w:rsid w:val="004D0BED"/>
    <w:rsid w:val="00502A60"/>
    <w:rsid w:val="0050689C"/>
    <w:rsid w:val="00531CEE"/>
    <w:rsid w:val="00535AFA"/>
    <w:rsid w:val="00566E54"/>
    <w:rsid w:val="005763AA"/>
    <w:rsid w:val="005853D8"/>
    <w:rsid w:val="00593170"/>
    <w:rsid w:val="005B0D77"/>
    <w:rsid w:val="005B2139"/>
    <w:rsid w:val="005B5361"/>
    <w:rsid w:val="005C2081"/>
    <w:rsid w:val="005C567A"/>
    <w:rsid w:val="005C5E71"/>
    <w:rsid w:val="005D35E5"/>
    <w:rsid w:val="005D3847"/>
    <w:rsid w:val="00601774"/>
    <w:rsid w:val="006045C2"/>
    <w:rsid w:val="006106A7"/>
    <w:rsid w:val="00610F9B"/>
    <w:rsid w:val="00624D2B"/>
    <w:rsid w:val="00625898"/>
    <w:rsid w:val="00634412"/>
    <w:rsid w:val="006454A7"/>
    <w:rsid w:val="006515B0"/>
    <w:rsid w:val="00653302"/>
    <w:rsid w:val="00676239"/>
    <w:rsid w:val="006954BD"/>
    <w:rsid w:val="006B18D3"/>
    <w:rsid w:val="006B5C3A"/>
    <w:rsid w:val="006B739A"/>
    <w:rsid w:val="006C118A"/>
    <w:rsid w:val="006D3E4F"/>
    <w:rsid w:val="006E1E95"/>
    <w:rsid w:val="006F06CF"/>
    <w:rsid w:val="007004A4"/>
    <w:rsid w:val="0071076B"/>
    <w:rsid w:val="0072751B"/>
    <w:rsid w:val="00736945"/>
    <w:rsid w:val="00740D55"/>
    <w:rsid w:val="00747F56"/>
    <w:rsid w:val="00751DA9"/>
    <w:rsid w:val="007553EC"/>
    <w:rsid w:val="00765CEE"/>
    <w:rsid w:val="007B1625"/>
    <w:rsid w:val="007B1AC0"/>
    <w:rsid w:val="007C1A43"/>
    <w:rsid w:val="007C2728"/>
    <w:rsid w:val="007C27C2"/>
    <w:rsid w:val="007C46CA"/>
    <w:rsid w:val="007D4081"/>
    <w:rsid w:val="007F2AEC"/>
    <w:rsid w:val="00804DE3"/>
    <w:rsid w:val="00811B0B"/>
    <w:rsid w:val="00821A76"/>
    <w:rsid w:val="00824D15"/>
    <w:rsid w:val="008314AC"/>
    <w:rsid w:val="00833962"/>
    <w:rsid w:val="008353CD"/>
    <w:rsid w:val="00846027"/>
    <w:rsid w:val="00861845"/>
    <w:rsid w:val="00873661"/>
    <w:rsid w:val="00886B6E"/>
    <w:rsid w:val="00890D02"/>
    <w:rsid w:val="008A0ED6"/>
    <w:rsid w:val="008B0A00"/>
    <w:rsid w:val="008B16ED"/>
    <w:rsid w:val="008B60CE"/>
    <w:rsid w:val="008B741A"/>
    <w:rsid w:val="008D5E24"/>
    <w:rsid w:val="008F1597"/>
    <w:rsid w:val="00906A97"/>
    <w:rsid w:val="00913249"/>
    <w:rsid w:val="00917562"/>
    <w:rsid w:val="00917F62"/>
    <w:rsid w:val="00931330"/>
    <w:rsid w:val="00932263"/>
    <w:rsid w:val="00935C89"/>
    <w:rsid w:val="00937E84"/>
    <w:rsid w:val="00950A0C"/>
    <w:rsid w:val="00952FDE"/>
    <w:rsid w:val="00960A7E"/>
    <w:rsid w:val="00973DB7"/>
    <w:rsid w:val="00977BC2"/>
    <w:rsid w:val="00997D09"/>
    <w:rsid w:val="009A3C05"/>
    <w:rsid w:val="009B57A6"/>
    <w:rsid w:val="009B79AD"/>
    <w:rsid w:val="009B7FD2"/>
    <w:rsid w:val="009C5DC1"/>
    <w:rsid w:val="009E5BC6"/>
    <w:rsid w:val="009E6212"/>
    <w:rsid w:val="009E630D"/>
    <w:rsid w:val="009F4BEE"/>
    <w:rsid w:val="00A04A26"/>
    <w:rsid w:val="00A10634"/>
    <w:rsid w:val="00A27097"/>
    <w:rsid w:val="00A44E81"/>
    <w:rsid w:val="00A6323B"/>
    <w:rsid w:val="00A670BD"/>
    <w:rsid w:val="00A702A1"/>
    <w:rsid w:val="00A77C44"/>
    <w:rsid w:val="00A8384C"/>
    <w:rsid w:val="00AC394C"/>
    <w:rsid w:val="00AF3026"/>
    <w:rsid w:val="00AF6307"/>
    <w:rsid w:val="00AF6B35"/>
    <w:rsid w:val="00AF79E3"/>
    <w:rsid w:val="00B22AA3"/>
    <w:rsid w:val="00B40874"/>
    <w:rsid w:val="00B44E1A"/>
    <w:rsid w:val="00B46FA1"/>
    <w:rsid w:val="00B83279"/>
    <w:rsid w:val="00B94FBE"/>
    <w:rsid w:val="00BA2333"/>
    <w:rsid w:val="00BA3875"/>
    <w:rsid w:val="00BA7E3D"/>
    <w:rsid w:val="00BB048E"/>
    <w:rsid w:val="00BC0EB4"/>
    <w:rsid w:val="00BC71D5"/>
    <w:rsid w:val="00BD3232"/>
    <w:rsid w:val="00BD75D9"/>
    <w:rsid w:val="00BE1470"/>
    <w:rsid w:val="00BE6B3F"/>
    <w:rsid w:val="00C06652"/>
    <w:rsid w:val="00C074E6"/>
    <w:rsid w:val="00C149E0"/>
    <w:rsid w:val="00C15B45"/>
    <w:rsid w:val="00C17ADE"/>
    <w:rsid w:val="00C23D20"/>
    <w:rsid w:val="00C24E40"/>
    <w:rsid w:val="00C609C0"/>
    <w:rsid w:val="00C650D6"/>
    <w:rsid w:val="00C6724F"/>
    <w:rsid w:val="00C8503F"/>
    <w:rsid w:val="00CA0A45"/>
    <w:rsid w:val="00CA15D5"/>
    <w:rsid w:val="00CA2368"/>
    <w:rsid w:val="00CA389D"/>
    <w:rsid w:val="00CC3221"/>
    <w:rsid w:val="00CE244F"/>
    <w:rsid w:val="00CF61A0"/>
    <w:rsid w:val="00D06CE3"/>
    <w:rsid w:val="00D157A2"/>
    <w:rsid w:val="00D30162"/>
    <w:rsid w:val="00D46ACA"/>
    <w:rsid w:val="00D61050"/>
    <w:rsid w:val="00D71447"/>
    <w:rsid w:val="00D73FB2"/>
    <w:rsid w:val="00D74575"/>
    <w:rsid w:val="00D77AA0"/>
    <w:rsid w:val="00D801D2"/>
    <w:rsid w:val="00D80E50"/>
    <w:rsid w:val="00D86238"/>
    <w:rsid w:val="00D90FF7"/>
    <w:rsid w:val="00DD2FE4"/>
    <w:rsid w:val="00DE26D7"/>
    <w:rsid w:val="00DE658E"/>
    <w:rsid w:val="00DF0ED7"/>
    <w:rsid w:val="00DF39B9"/>
    <w:rsid w:val="00DF565B"/>
    <w:rsid w:val="00E34581"/>
    <w:rsid w:val="00E44622"/>
    <w:rsid w:val="00E46378"/>
    <w:rsid w:val="00E67A9A"/>
    <w:rsid w:val="00E904BC"/>
    <w:rsid w:val="00EC7DDC"/>
    <w:rsid w:val="00ED6214"/>
    <w:rsid w:val="00ED6399"/>
    <w:rsid w:val="00EE2341"/>
    <w:rsid w:val="00EE6B7A"/>
    <w:rsid w:val="00EE6F2F"/>
    <w:rsid w:val="00F003E0"/>
    <w:rsid w:val="00F00E4E"/>
    <w:rsid w:val="00F144F2"/>
    <w:rsid w:val="00F27AF7"/>
    <w:rsid w:val="00F31C05"/>
    <w:rsid w:val="00F5299E"/>
    <w:rsid w:val="00F62658"/>
    <w:rsid w:val="00F673A9"/>
    <w:rsid w:val="00F73FBA"/>
    <w:rsid w:val="00F74971"/>
    <w:rsid w:val="00F75AC6"/>
    <w:rsid w:val="00F76C89"/>
    <w:rsid w:val="00F870A5"/>
    <w:rsid w:val="00FA00C3"/>
    <w:rsid w:val="00FB0B5D"/>
    <w:rsid w:val="00FB5C58"/>
    <w:rsid w:val="00FC20A4"/>
    <w:rsid w:val="00FD19EA"/>
    <w:rsid w:val="00FD268B"/>
    <w:rsid w:val="00FD3BE6"/>
    <w:rsid w:val="00FF2CF3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fillcolor="none [660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0"/>
  </w:style>
  <w:style w:type="paragraph" w:styleId="Heading1">
    <w:name w:val="heading 1"/>
    <w:basedOn w:val="Normal"/>
    <w:next w:val="Normal"/>
    <w:link w:val="Heading1Char"/>
    <w:uiPriority w:val="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61A0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1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1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1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1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1A0"/>
    <w:rPr>
      <w:rFonts w:asciiTheme="majorHAnsi" w:eastAsiaTheme="majorEastAsia" w:hAnsiTheme="majorHAnsi" w:cstheme="majorBidi"/>
    </w:rPr>
  </w:style>
  <w:style w:type="paragraph" w:customStyle="1" w:styleId="bodycopy">
    <w:name w:val="body copy"/>
    <w:qFormat/>
    <w:rsid w:val="00CA0A45"/>
    <w:pPr>
      <w:spacing w:after="0" w:line="240" w:lineRule="auto"/>
    </w:pPr>
    <w:rPr>
      <w:rFonts w:ascii="Calibri" w:eastAsia="Cambria" w:hAnsi="Calibri" w:cs="Times New Roman"/>
      <w:color w:val="000000"/>
      <w:sz w:val="23"/>
      <w:szCs w:val="24"/>
    </w:rPr>
  </w:style>
  <w:style w:type="paragraph" w:customStyle="1" w:styleId="OVERVIEW">
    <w:name w:val="OVERVIEW"/>
    <w:basedOn w:val="Heading1"/>
    <w:qFormat/>
    <w:rsid w:val="00CA0A45"/>
    <w:pPr>
      <w:keepNext/>
      <w:keepLines/>
      <w:widowControl/>
      <w:autoSpaceDE/>
      <w:autoSpaceDN/>
      <w:adjustRightInd/>
      <w:ind w:left="0" w:firstLine="0"/>
    </w:pPr>
    <w:rPr>
      <w:rFonts w:ascii="Aharoni" w:eastAsia="Times New Roman" w:hAnsi="Aharoni" w:cs="Aharoni"/>
      <w:bCs/>
      <w:smallCaps/>
      <w:color w:val="005DA2"/>
      <w:w w:val="97"/>
      <w:kern w:val="20"/>
      <w:sz w:val="80"/>
      <w:szCs w:val="80"/>
    </w:rPr>
  </w:style>
  <w:style w:type="paragraph" w:customStyle="1" w:styleId="Calloutboxplaintext">
    <w:name w:val="Call out box plain text"/>
    <w:basedOn w:val="Normal"/>
    <w:link w:val="CalloutboxplaintextChar"/>
    <w:qFormat/>
    <w:rsid w:val="007B1625"/>
    <w:pPr>
      <w:spacing w:after="0" w:line="240" w:lineRule="auto"/>
      <w:ind w:left="144" w:right="144"/>
    </w:pPr>
    <w:rPr>
      <w:rFonts w:ascii="Adobe Heiti Std R" w:eastAsia="Adobe Heiti Std R" w:hAnsi="Adobe Heiti Std R" w:cs="Times New Roman"/>
      <w:color w:val="1F497D" w:themeColor="text2"/>
      <w:sz w:val="20"/>
      <w:szCs w:val="24"/>
    </w:rPr>
  </w:style>
  <w:style w:type="character" w:customStyle="1" w:styleId="CalloutboxplaintextChar">
    <w:name w:val="Call out box plain text Char"/>
    <w:basedOn w:val="DefaultParagraphFont"/>
    <w:link w:val="Calloutboxplaintext"/>
    <w:rsid w:val="007B1625"/>
    <w:rPr>
      <w:rFonts w:ascii="Adobe Heiti Std R" w:eastAsia="Adobe Heiti Std R" w:hAnsi="Adobe Heiti Std R" w:cs="Times New Roman"/>
      <w:color w:val="1F497D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FA1"/>
  </w:style>
  <w:style w:type="paragraph" w:styleId="Footer">
    <w:name w:val="footer"/>
    <w:basedOn w:val="Normal"/>
    <w:link w:val="FooterChar"/>
    <w:uiPriority w:val="99"/>
    <w:semiHidden/>
    <w:unhideWhenUsed/>
    <w:rsid w:val="00B4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FA1"/>
  </w:style>
  <w:style w:type="paragraph" w:customStyle="1" w:styleId="picturetitle">
    <w:name w:val="picture title"/>
    <w:qFormat/>
    <w:rsid w:val="00B46FA1"/>
    <w:pPr>
      <w:spacing w:after="120" w:line="240" w:lineRule="auto"/>
    </w:pPr>
    <w:rPr>
      <w:rFonts w:ascii="Arial" w:eastAsia="Times New Roman" w:hAnsi="Arial" w:cs="Times New Roman"/>
      <w:b/>
      <w:b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1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51D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F39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DF3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DF3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3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3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6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2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9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01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6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83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3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3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3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6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4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91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3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66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8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512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9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92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52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127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635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79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2">
          <w:marLeft w:val="3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://www.hud.gov/healthyhomes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yperlink" Target="mailto:Eric.w.hornbuckle@hud.gov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71B165-BAD8-4005-8F5A-EB701800309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6ADBDF-8D55-4EB4-B2B4-F915DFFFEBBE}">
      <dgm:prSet phldrT="[Text]" custT="1"/>
      <dgm:spPr/>
      <dgm:t>
        <a:bodyPr/>
        <a:lstStyle/>
        <a:p>
          <a:pPr algn="l"/>
          <a:r>
            <a:rPr lang="en-US" sz="1300" b="1" dirty="0" smtClean="0"/>
            <a:t>Use the hazard score to determine appropriate actions</a:t>
          </a:r>
          <a:endParaRPr lang="en-US" sz="1300" b="1"/>
        </a:p>
      </dgm:t>
    </dgm:pt>
    <dgm:pt modelId="{C347A2A7-7E03-4A71-8A3A-A016B3EDDC7D}" type="parTrans" cxnId="{151EDA89-93DC-41FB-B6F9-85F22AC2F305}">
      <dgm:prSet/>
      <dgm:spPr/>
      <dgm:t>
        <a:bodyPr/>
        <a:lstStyle/>
        <a:p>
          <a:endParaRPr lang="en-US" sz="1300" b="1"/>
        </a:p>
      </dgm:t>
    </dgm:pt>
    <dgm:pt modelId="{6D35F013-245A-4060-AF3E-2AFC310EE45E}" type="sibTrans" cxnId="{151EDA89-93DC-41FB-B6F9-85F22AC2F305}">
      <dgm:prSet/>
      <dgm:spPr/>
      <dgm:t>
        <a:bodyPr/>
        <a:lstStyle/>
        <a:p>
          <a:endParaRPr lang="en-US" sz="1300" b="1"/>
        </a:p>
      </dgm:t>
    </dgm:pt>
    <dgm:pt modelId="{2874BA95-2146-4193-94A4-0250567FD260}">
      <dgm:prSet phldrT="[Text]" custT="1"/>
      <dgm:spPr/>
      <dgm:t>
        <a:bodyPr/>
        <a:lstStyle/>
        <a:p>
          <a:r>
            <a:rPr lang="en-US" sz="1300" b="1" dirty="0" smtClean="0"/>
            <a:t>Provide justification for selected actions</a:t>
          </a:r>
          <a:endParaRPr lang="en-US" sz="1300" b="1"/>
        </a:p>
      </dgm:t>
    </dgm:pt>
    <dgm:pt modelId="{CFF4E3BA-7AED-4ACF-A831-ACB9FEF03F31}" type="parTrans" cxnId="{EFB849E2-50E5-4574-AB6F-80611C8AC99A}">
      <dgm:prSet/>
      <dgm:spPr/>
      <dgm:t>
        <a:bodyPr/>
        <a:lstStyle/>
        <a:p>
          <a:endParaRPr lang="en-US" sz="1300" b="1"/>
        </a:p>
      </dgm:t>
    </dgm:pt>
    <dgm:pt modelId="{C836EC65-C189-4CDD-B921-BB344BFC0F92}" type="sibTrans" cxnId="{EFB849E2-50E5-4574-AB6F-80611C8AC99A}">
      <dgm:prSet/>
      <dgm:spPr/>
      <dgm:t>
        <a:bodyPr/>
        <a:lstStyle/>
        <a:p>
          <a:endParaRPr lang="en-US" sz="1300" b="1"/>
        </a:p>
      </dgm:t>
    </dgm:pt>
    <dgm:pt modelId="{3D2219E7-D634-47B8-B026-8D83F6760D23}" type="pres">
      <dgm:prSet presAssocID="{AB71B165-BAD8-4005-8F5A-EB701800309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E7EDA7-BEF8-4B93-8805-1E1826E0E90F}" type="pres">
      <dgm:prSet presAssocID="{CF6ADBDF-8D55-4EB4-B2B4-F915DFFFEBBE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A796D2-CCDD-4338-863A-1ED755213DC2}" type="pres">
      <dgm:prSet presAssocID="{6D35F013-245A-4060-AF3E-2AFC310EE45E}" presName="spacer" presStyleCnt="0"/>
      <dgm:spPr/>
    </dgm:pt>
    <dgm:pt modelId="{2C315110-5E6E-47F3-9B2B-486F7F74A188}" type="pres">
      <dgm:prSet presAssocID="{2874BA95-2146-4193-94A4-0250567FD26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496916-E0A6-4ACF-A23B-44E766790C20}" type="presOf" srcId="{CF6ADBDF-8D55-4EB4-B2B4-F915DFFFEBBE}" destId="{E7E7EDA7-BEF8-4B93-8805-1E1826E0E90F}" srcOrd="0" destOrd="0" presId="urn:microsoft.com/office/officeart/2005/8/layout/vList2"/>
    <dgm:cxn modelId="{CF8ED866-0303-45B2-8A80-75BBBBA8CCD4}" type="presOf" srcId="{2874BA95-2146-4193-94A4-0250567FD260}" destId="{2C315110-5E6E-47F3-9B2B-486F7F74A188}" srcOrd="0" destOrd="0" presId="urn:microsoft.com/office/officeart/2005/8/layout/vList2"/>
    <dgm:cxn modelId="{151EDA89-93DC-41FB-B6F9-85F22AC2F305}" srcId="{AB71B165-BAD8-4005-8F5A-EB7018003091}" destId="{CF6ADBDF-8D55-4EB4-B2B4-F915DFFFEBBE}" srcOrd="0" destOrd="0" parTransId="{C347A2A7-7E03-4A71-8A3A-A016B3EDDC7D}" sibTransId="{6D35F013-245A-4060-AF3E-2AFC310EE45E}"/>
    <dgm:cxn modelId="{EFB849E2-50E5-4574-AB6F-80611C8AC99A}" srcId="{AB71B165-BAD8-4005-8F5A-EB7018003091}" destId="{2874BA95-2146-4193-94A4-0250567FD260}" srcOrd="1" destOrd="0" parTransId="{CFF4E3BA-7AED-4ACF-A831-ACB9FEF03F31}" sibTransId="{C836EC65-C189-4CDD-B921-BB344BFC0F92}"/>
    <dgm:cxn modelId="{6B683439-8833-4E68-8C47-7B18C34F53A2}" type="presOf" srcId="{AB71B165-BAD8-4005-8F5A-EB7018003091}" destId="{3D2219E7-D634-47B8-B026-8D83F6760D23}" srcOrd="0" destOrd="0" presId="urn:microsoft.com/office/officeart/2005/8/layout/vList2"/>
    <dgm:cxn modelId="{18CE4FB3-7B4C-4DD7-BCC1-2063E066F9B0}" type="presParOf" srcId="{3D2219E7-D634-47B8-B026-8D83F6760D23}" destId="{E7E7EDA7-BEF8-4B93-8805-1E1826E0E90F}" srcOrd="0" destOrd="0" presId="urn:microsoft.com/office/officeart/2005/8/layout/vList2"/>
    <dgm:cxn modelId="{54F886CB-F7CE-4FAF-A22C-67BFA505FA46}" type="presParOf" srcId="{3D2219E7-D634-47B8-B026-8D83F6760D23}" destId="{28A796D2-CCDD-4338-863A-1ED755213DC2}" srcOrd="1" destOrd="0" presId="urn:microsoft.com/office/officeart/2005/8/layout/vList2"/>
    <dgm:cxn modelId="{620130D5-B5DC-4E57-9550-B26BF59A7C2E}" type="presParOf" srcId="{3D2219E7-D634-47B8-B026-8D83F6760D23}" destId="{2C315110-5E6E-47F3-9B2B-486F7F74A18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81EA20-AF9B-4618-AA30-98D8D55D668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F99044-C6C7-40F0-AF17-5E2C5D0DBF30}">
      <dgm:prSet phldrT="[Text]" custT="1"/>
      <dgm:spPr/>
      <dgm:t>
        <a:bodyPr/>
        <a:lstStyle/>
        <a:p>
          <a:r>
            <a:rPr lang="en-US" sz="2000" b="1"/>
            <a:t>DO</a:t>
          </a:r>
          <a:r>
            <a:rPr lang="en-US" sz="2000"/>
            <a:t>...</a:t>
          </a:r>
        </a:p>
      </dgm:t>
    </dgm:pt>
    <dgm:pt modelId="{E2A54035-BA07-44A5-8EEE-B1DA76A92CC0}" type="parTrans" cxnId="{0463C569-7964-440C-A8D8-FB839C4D7984}">
      <dgm:prSet/>
      <dgm:spPr/>
      <dgm:t>
        <a:bodyPr/>
        <a:lstStyle/>
        <a:p>
          <a:endParaRPr lang="en-US"/>
        </a:p>
      </dgm:t>
    </dgm:pt>
    <dgm:pt modelId="{F3C223FD-6360-4215-89B4-14FD5845A45A}" type="sibTrans" cxnId="{0463C569-7964-440C-A8D8-FB839C4D7984}">
      <dgm:prSet/>
      <dgm:spPr/>
      <dgm:t>
        <a:bodyPr/>
        <a:lstStyle/>
        <a:p>
          <a:endParaRPr lang="en-US"/>
        </a:p>
      </dgm:t>
    </dgm:pt>
    <dgm:pt modelId="{2F80E521-DD5A-43F8-B3D8-7E4F5169B59C}">
      <dgm:prSet phldrT="[Text]"/>
      <dgm:spPr/>
      <dgm:t>
        <a:bodyPr/>
        <a:lstStyle/>
        <a:p>
          <a:pPr rtl="0"/>
          <a:r>
            <a:rPr lang="en-US" dirty="0" smtClean="0"/>
            <a:t>Assess deficiencies that are worse than average for type/age of dwelling</a:t>
          </a:r>
          <a:endParaRPr lang="en-US"/>
        </a:p>
      </dgm:t>
    </dgm:pt>
    <dgm:pt modelId="{2D8527AD-FF1A-44F6-AB58-1E64D36AC2A0}" type="parTrans" cxnId="{187DEF8D-1F3C-4F35-8FCC-16E79F687979}">
      <dgm:prSet/>
      <dgm:spPr/>
      <dgm:t>
        <a:bodyPr/>
        <a:lstStyle/>
        <a:p>
          <a:endParaRPr lang="en-US"/>
        </a:p>
      </dgm:t>
    </dgm:pt>
    <dgm:pt modelId="{79C316E7-BAE5-421E-A0FB-F869517BEF1B}" type="sibTrans" cxnId="{187DEF8D-1F3C-4F35-8FCC-16E79F687979}">
      <dgm:prSet/>
      <dgm:spPr/>
      <dgm:t>
        <a:bodyPr/>
        <a:lstStyle/>
        <a:p>
          <a:endParaRPr lang="en-US"/>
        </a:p>
      </dgm:t>
    </dgm:pt>
    <dgm:pt modelId="{501D0088-A97F-436E-B3C5-407D4F1CF406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 b="1"/>
            <a:t>DO NOT...</a:t>
          </a:r>
        </a:p>
      </dgm:t>
    </dgm:pt>
    <dgm:pt modelId="{D3FB1469-F0EA-416E-B765-604D803CEBFC}" type="parTrans" cxnId="{B4E128EB-9433-4700-BB6A-F2F8B3BFC14E}">
      <dgm:prSet/>
      <dgm:spPr/>
      <dgm:t>
        <a:bodyPr/>
        <a:lstStyle/>
        <a:p>
          <a:endParaRPr lang="en-US"/>
        </a:p>
      </dgm:t>
    </dgm:pt>
    <dgm:pt modelId="{A1263CDF-1E06-432C-B292-393774C49D01}" type="sibTrans" cxnId="{B4E128EB-9433-4700-BB6A-F2F8B3BFC14E}">
      <dgm:prSet/>
      <dgm:spPr/>
      <dgm:t>
        <a:bodyPr/>
        <a:lstStyle/>
        <a:p>
          <a:endParaRPr lang="en-US"/>
        </a:p>
      </dgm:t>
    </dgm:pt>
    <dgm:pt modelId="{7CE6F377-4046-47D0-815B-5E0F8157953D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Consider feasibility, costs, or extent of possible remedial action</a:t>
          </a:r>
          <a:endParaRPr lang="en-US"/>
        </a:p>
      </dgm:t>
    </dgm:pt>
    <dgm:pt modelId="{2B35D43F-FD86-49F2-A4FB-80718E0747A0}" type="parTrans" cxnId="{13756EBB-256C-4D46-A55D-F53FC4DBC0C5}">
      <dgm:prSet/>
      <dgm:spPr/>
      <dgm:t>
        <a:bodyPr/>
        <a:lstStyle/>
        <a:p>
          <a:endParaRPr lang="en-US"/>
        </a:p>
      </dgm:t>
    </dgm:pt>
    <dgm:pt modelId="{BDC4793C-C995-4D10-84B5-D000116DD8E3}" type="sibTrans" cxnId="{13756EBB-256C-4D46-A55D-F53FC4DBC0C5}">
      <dgm:prSet/>
      <dgm:spPr/>
      <dgm:t>
        <a:bodyPr/>
        <a:lstStyle/>
        <a:p>
          <a:endParaRPr lang="en-US"/>
        </a:p>
      </dgm:t>
    </dgm:pt>
    <dgm:pt modelId="{FEAA1C55-3BF9-4B2B-841A-0AA3E149CBFD}">
      <dgm:prSet/>
      <dgm:spPr/>
      <dgm:t>
        <a:bodyPr/>
        <a:lstStyle/>
        <a:p>
          <a:pPr rtl="0"/>
          <a:r>
            <a:rPr lang="en-US" dirty="0" smtClean="0"/>
            <a:t>Consider a 12 month period</a:t>
          </a:r>
          <a:endParaRPr lang="en-US" dirty="0"/>
        </a:p>
      </dgm:t>
    </dgm:pt>
    <dgm:pt modelId="{06336EBB-6A85-4AF7-AE26-61EED35B2598}" type="parTrans" cxnId="{59789BBE-6F3C-4852-A7F4-59B58F6882D4}">
      <dgm:prSet/>
      <dgm:spPr/>
      <dgm:t>
        <a:bodyPr/>
        <a:lstStyle/>
        <a:p>
          <a:endParaRPr lang="en-US"/>
        </a:p>
      </dgm:t>
    </dgm:pt>
    <dgm:pt modelId="{78554032-E978-4185-8571-A47C0729E98D}" type="sibTrans" cxnId="{59789BBE-6F3C-4852-A7F4-59B58F6882D4}">
      <dgm:prSet/>
      <dgm:spPr/>
      <dgm:t>
        <a:bodyPr/>
        <a:lstStyle/>
        <a:p>
          <a:endParaRPr lang="en-US"/>
        </a:p>
      </dgm:t>
    </dgm:pt>
    <dgm:pt modelId="{2C9174FE-5BAC-4448-ACCE-19D8EABAC609}">
      <dgm:prSet/>
      <dgm:spPr/>
      <dgm:t>
        <a:bodyPr/>
        <a:lstStyle/>
        <a:p>
          <a:pPr rtl="0"/>
          <a:r>
            <a:rPr lang="en-US" dirty="0" smtClean="0"/>
            <a:t>Consider the most vulnerable occupants</a:t>
          </a:r>
          <a:endParaRPr lang="en-US" dirty="0"/>
        </a:p>
      </dgm:t>
    </dgm:pt>
    <dgm:pt modelId="{24D1B654-A236-47EF-8C9D-5D6B804869A6}" type="parTrans" cxnId="{CEB8D199-7E0C-4A82-8F6E-0D926605273C}">
      <dgm:prSet/>
      <dgm:spPr/>
      <dgm:t>
        <a:bodyPr/>
        <a:lstStyle/>
        <a:p>
          <a:endParaRPr lang="en-US"/>
        </a:p>
      </dgm:t>
    </dgm:pt>
    <dgm:pt modelId="{E62028D2-A682-4E62-816A-086B6C3D1578}" type="sibTrans" cxnId="{CEB8D199-7E0C-4A82-8F6E-0D926605273C}">
      <dgm:prSet/>
      <dgm:spPr/>
      <dgm:t>
        <a:bodyPr/>
        <a:lstStyle/>
        <a:p>
          <a:endParaRPr lang="en-US"/>
        </a:p>
      </dgm:t>
    </dgm:pt>
    <dgm:pt modelId="{C6622976-AD4C-459E-AC43-3E16E71C4E10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/>
            <a:t>Consider the current occupants</a:t>
          </a:r>
        </a:p>
      </dgm:t>
    </dgm:pt>
    <dgm:pt modelId="{827A577D-7446-419C-9498-808FA6E55E23}" type="parTrans" cxnId="{DCC62F5B-5022-4A4F-9AEB-DB9C7A5D359C}">
      <dgm:prSet/>
      <dgm:spPr/>
      <dgm:t>
        <a:bodyPr/>
        <a:lstStyle/>
        <a:p>
          <a:endParaRPr lang="en-US"/>
        </a:p>
      </dgm:t>
    </dgm:pt>
    <dgm:pt modelId="{E959C728-2AC0-4773-86FD-EF0F7CC66670}" type="sibTrans" cxnId="{DCC62F5B-5022-4A4F-9AEB-DB9C7A5D359C}">
      <dgm:prSet/>
      <dgm:spPr/>
      <dgm:t>
        <a:bodyPr/>
        <a:lstStyle/>
        <a:p>
          <a:endParaRPr lang="en-US"/>
        </a:p>
      </dgm:t>
    </dgm:pt>
    <dgm:pt modelId="{2951EE13-EF3D-4F33-9C3B-7BA4697FD427}" type="pres">
      <dgm:prSet presAssocID="{3181EA20-AF9B-4618-AA30-98D8D55D668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855285F-A221-4B1D-88B1-B46C973A2B46}" type="pres">
      <dgm:prSet presAssocID="{3BF99044-C6C7-40F0-AF17-5E2C5D0DBF30}" presName="vertFlow" presStyleCnt="0"/>
      <dgm:spPr/>
    </dgm:pt>
    <dgm:pt modelId="{6F6E8CF4-CB70-4071-BD2B-7549258B2408}" type="pres">
      <dgm:prSet presAssocID="{3BF99044-C6C7-40F0-AF17-5E2C5D0DBF30}" presName="header" presStyleLbl="node1" presStyleIdx="0" presStyleCnt="2"/>
      <dgm:spPr/>
      <dgm:t>
        <a:bodyPr/>
        <a:lstStyle/>
        <a:p>
          <a:endParaRPr lang="en-US"/>
        </a:p>
      </dgm:t>
    </dgm:pt>
    <dgm:pt modelId="{B2ADEB68-96B5-416C-A70D-4629982E5E02}" type="pres">
      <dgm:prSet presAssocID="{2D8527AD-FF1A-44F6-AB58-1E64D36AC2A0}" presName="parTrans" presStyleLbl="sibTrans2D1" presStyleIdx="0" presStyleCnt="5"/>
      <dgm:spPr/>
      <dgm:t>
        <a:bodyPr/>
        <a:lstStyle/>
        <a:p>
          <a:endParaRPr lang="en-US"/>
        </a:p>
      </dgm:t>
    </dgm:pt>
    <dgm:pt modelId="{C1B83A81-8C90-4BD2-8DFA-50BFF8010FC6}" type="pres">
      <dgm:prSet presAssocID="{2F80E521-DD5A-43F8-B3D8-7E4F5169B59C}" presName="child" presStyleLbl="alignAccFollow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1D5047-9418-4E51-87CF-5E5EF40CA546}" type="pres">
      <dgm:prSet presAssocID="{79C316E7-BAE5-421E-A0FB-F869517BEF1B}" presName="sibTrans" presStyleLbl="sibTrans2D1" presStyleIdx="1" presStyleCnt="5"/>
      <dgm:spPr/>
      <dgm:t>
        <a:bodyPr/>
        <a:lstStyle/>
        <a:p>
          <a:endParaRPr lang="en-US"/>
        </a:p>
      </dgm:t>
    </dgm:pt>
    <dgm:pt modelId="{299ABA74-AE8C-4CFB-85F5-9DACEA6F3BE6}" type="pres">
      <dgm:prSet presAssocID="{FEAA1C55-3BF9-4B2B-841A-0AA3E149CBFD}" presName="child" presStyleLbl="alignAccFollow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1522D1-1D57-4020-BC93-73FE5F18A604}" type="pres">
      <dgm:prSet presAssocID="{78554032-E978-4185-8571-A47C0729E98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2712C5FA-E81C-4597-9C3C-099946B93717}" type="pres">
      <dgm:prSet presAssocID="{2C9174FE-5BAC-4448-ACCE-19D8EABAC609}" presName="child" presStyleLbl="alignAccFollow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C3515-0B9B-4305-8116-8A26E6535811}" type="pres">
      <dgm:prSet presAssocID="{3BF99044-C6C7-40F0-AF17-5E2C5D0DBF30}" presName="hSp" presStyleCnt="0"/>
      <dgm:spPr/>
    </dgm:pt>
    <dgm:pt modelId="{71DA1C05-6605-4BBE-B08F-8B4F8FF979FD}" type="pres">
      <dgm:prSet presAssocID="{501D0088-A97F-436E-B3C5-407D4F1CF406}" presName="vertFlow" presStyleCnt="0"/>
      <dgm:spPr/>
    </dgm:pt>
    <dgm:pt modelId="{60CA8FF1-2928-4173-B639-BA5F75FAF66D}" type="pres">
      <dgm:prSet presAssocID="{501D0088-A97F-436E-B3C5-407D4F1CF406}" presName="header" presStyleLbl="node1" presStyleIdx="1" presStyleCnt="2"/>
      <dgm:spPr/>
      <dgm:t>
        <a:bodyPr/>
        <a:lstStyle/>
        <a:p>
          <a:endParaRPr lang="en-US"/>
        </a:p>
      </dgm:t>
    </dgm:pt>
    <dgm:pt modelId="{D5E9A845-35D6-4696-9100-BC5408F73784}" type="pres">
      <dgm:prSet presAssocID="{2B35D43F-FD86-49F2-A4FB-80718E0747A0}" presName="parTrans" presStyleLbl="sibTrans2D1" presStyleIdx="3" presStyleCnt="5"/>
      <dgm:spPr/>
      <dgm:t>
        <a:bodyPr/>
        <a:lstStyle/>
        <a:p>
          <a:endParaRPr lang="en-US"/>
        </a:p>
      </dgm:t>
    </dgm:pt>
    <dgm:pt modelId="{EA70C085-DA68-4F10-ABD1-03D0F0720E18}" type="pres">
      <dgm:prSet presAssocID="{7CE6F377-4046-47D0-815B-5E0F8157953D}" presName="child" presStyleLbl="alignAccFollow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191824-5F67-453D-AC09-5513A3763CAE}" type="pres">
      <dgm:prSet presAssocID="{BDC4793C-C995-4D10-84B5-D000116DD8E3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16D0368-41D5-4326-B2DB-1195781324E6}" type="pres">
      <dgm:prSet presAssocID="{C6622976-AD4C-459E-AC43-3E16E71C4E10}" presName="child" presStyleLbl="alignAccFollow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F912EF-D1CF-404C-A84B-F743628C5438}" type="presOf" srcId="{2B35D43F-FD86-49F2-A4FB-80718E0747A0}" destId="{D5E9A845-35D6-4696-9100-BC5408F73784}" srcOrd="0" destOrd="0" presId="urn:microsoft.com/office/officeart/2005/8/layout/lProcess1"/>
    <dgm:cxn modelId="{22672A88-A2BF-48AF-BF79-0402F85EF5C0}" type="presOf" srcId="{501D0088-A97F-436E-B3C5-407D4F1CF406}" destId="{60CA8FF1-2928-4173-B639-BA5F75FAF66D}" srcOrd="0" destOrd="0" presId="urn:microsoft.com/office/officeart/2005/8/layout/lProcess1"/>
    <dgm:cxn modelId="{13756EBB-256C-4D46-A55D-F53FC4DBC0C5}" srcId="{501D0088-A97F-436E-B3C5-407D4F1CF406}" destId="{7CE6F377-4046-47D0-815B-5E0F8157953D}" srcOrd="0" destOrd="0" parTransId="{2B35D43F-FD86-49F2-A4FB-80718E0747A0}" sibTransId="{BDC4793C-C995-4D10-84B5-D000116DD8E3}"/>
    <dgm:cxn modelId="{316E20F5-61EA-4FDD-859D-0A0AAD601C97}" type="presOf" srcId="{2C9174FE-5BAC-4448-ACCE-19D8EABAC609}" destId="{2712C5FA-E81C-4597-9C3C-099946B93717}" srcOrd="0" destOrd="0" presId="urn:microsoft.com/office/officeart/2005/8/layout/lProcess1"/>
    <dgm:cxn modelId="{DDA11933-F3D6-4A83-943F-0A4F3AA4A187}" type="presOf" srcId="{79C316E7-BAE5-421E-A0FB-F869517BEF1B}" destId="{971D5047-9418-4E51-87CF-5E5EF40CA546}" srcOrd="0" destOrd="0" presId="urn:microsoft.com/office/officeart/2005/8/layout/lProcess1"/>
    <dgm:cxn modelId="{7374B5B2-50C1-4FF0-89D0-965EB90ABC2E}" type="presOf" srcId="{3BF99044-C6C7-40F0-AF17-5E2C5D0DBF30}" destId="{6F6E8CF4-CB70-4071-BD2B-7549258B2408}" srcOrd="0" destOrd="0" presId="urn:microsoft.com/office/officeart/2005/8/layout/lProcess1"/>
    <dgm:cxn modelId="{1E6BDCCC-7522-4074-9B40-FDE8EB62ECCA}" type="presOf" srcId="{2D8527AD-FF1A-44F6-AB58-1E64D36AC2A0}" destId="{B2ADEB68-96B5-416C-A70D-4629982E5E02}" srcOrd="0" destOrd="0" presId="urn:microsoft.com/office/officeart/2005/8/layout/lProcess1"/>
    <dgm:cxn modelId="{3964458C-FA04-4DB8-A99A-8A9263BE7D2A}" type="presOf" srcId="{BDC4793C-C995-4D10-84B5-D000116DD8E3}" destId="{15191824-5F67-453D-AC09-5513A3763CAE}" srcOrd="0" destOrd="0" presId="urn:microsoft.com/office/officeart/2005/8/layout/lProcess1"/>
    <dgm:cxn modelId="{ECFF91CE-85AA-4099-BD55-8AA203B1B82E}" type="presOf" srcId="{C6622976-AD4C-459E-AC43-3E16E71C4E10}" destId="{316D0368-41D5-4326-B2DB-1195781324E6}" srcOrd="0" destOrd="0" presId="urn:microsoft.com/office/officeart/2005/8/layout/lProcess1"/>
    <dgm:cxn modelId="{DCC62F5B-5022-4A4F-9AEB-DB9C7A5D359C}" srcId="{501D0088-A97F-436E-B3C5-407D4F1CF406}" destId="{C6622976-AD4C-459E-AC43-3E16E71C4E10}" srcOrd="1" destOrd="0" parTransId="{827A577D-7446-419C-9498-808FA6E55E23}" sibTransId="{E959C728-2AC0-4773-86FD-EF0F7CC66670}"/>
    <dgm:cxn modelId="{A86A11AE-453F-4E51-B37F-13F6EF1E2C67}" type="presOf" srcId="{FEAA1C55-3BF9-4B2B-841A-0AA3E149CBFD}" destId="{299ABA74-AE8C-4CFB-85F5-9DACEA6F3BE6}" srcOrd="0" destOrd="0" presId="urn:microsoft.com/office/officeart/2005/8/layout/lProcess1"/>
    <dgm:cxn modelId="{B4E128EB-9433-4700-BB6A-F2F8B3BFC14E}" srcId="{3181EA20-AF9B-4618-AA30-98D8D55D668C}" destId="{501D0088-A97F-436E-B3C5-407D4F1CF406}" srcOrd="1" destOrd="0" parTransId="{D3FB1469-F0EA-416E-B765-604D803CEBFC}" sibTransId="{A1263CDF-1E06-432C-B292-393774C49D01}"/>
    <dgm:cxn modelId="{1F42420F-3FAA-4F21-AC17-9E5439B83B6D}" type="presOf" srcId="{78554032-E978-4185-8571-A47C0729E98D}" destId="{CC1522D1-1D57-4020-BC93-73FE5F18A604}" srcOrd="0" destOrd="0" presId="urn:microsoft.com/office/officeart/2005/8/layout/lProcess1"/>
    <dgm:cxn modelId="{BFF4261A-21A0-4483-92BF-7C3CBD0B54AA}" type="presOf" srcId="{7CE6F377-4046-47D0-815B-5E0F8157953D}" destId="{EA70C085-DA68-4F10-ABD1-03D0F0720E18}" srcOrd="0" destOrd="0" presId="urn:microsoft.com/office/officeart/2005/8/layout/lProcess1"/>
    <dgm:cxn modelId="{1031517E-70BC-4944-A0AB-272E16E99F25}" type="presOf" srcId="{2F80E521-DD5A-43F8-B3D8-7E4F5169B59C}" destId="{C1B83A81-8C90-4BD2-8DFA-50BFF8010FC6}" srcOrd="0" destOrd="0" presId="urn:microsoft.com/office/officeart/2005/8/layout/lProcess1"/>
    <dgm:cxn modelId="{0463C569-7964-440C-A8D8-FB839C4D7984}" srcId="{3181EA20-AF9B-4618-AA30-98D8D55D668C}" destId="{3BF99044-C6C7-40F0-AF17-5E2C5D0DBF30}" srcOrd="0" destOrd="0" parTransId="{E2A54035-BA07-44A5-8EEE-B1DA76A92CC0}" sibTransId="{F3C223FD-6360-4215-89B4-14FD5845A45A}"/>
    <dgm:cxn modelId="{59789BBE-6F3C-4852-A7F4-59B58F6882D4}" srcId="{3BF99044-C6C7-40F0-AF17-5E2C5D0DBF30}" destId="{FEAA1C55-3BF9-4B2B-841A-0AA3E149CBFD}" srcOrd="1" destOrd="0" parTransId="{06336EBB-6A85-4AF7-AE26-61EED35B2598}" sibTransId="{78554032-E978-4185-8571-A47C0729E98D}"/>
    <dgm:cxn modelId="{CEB8D199-7E0C-4A82-8F6E-0D926605273C}" srcId="{3BF99044-C6C7-40F0-AF17-5E2C5D0DBF30}" destId="{2C9174FE-5BAC-4448-ACCE-19D8EABAC609}" srcOrd="2" destOrd="0" parTransId="{24D1B654-A236-47EF-8C9D-5D6B804869A6}" sibTransId="{E62028D2-A682-4E62-816A-086B6C3D1578}"/>
    <dgm:cxn modelId="{187DEF8D-1F3C-4F35-8FCC-16E79F687979}" srcId="{3BF99044-C6C7-40F0-AF17-5E2C5D0DBF30}" destId="{2F80E521-DD5A-43F8-B3D8-7E4F5169B59C}" srcOrd="0" destOrd="0" parTransId="{2D8527AD-FF1A-44F6-AB58-1E64D36AC2A0}" sibTransId="{79C316E7-BAE5-421E-A0FB-F869517BEF1B}"/>
    <dgm:cxn modelId="{ECB953DE-1287-499E-9437-CDFFD821B7C3}" type="presOf" srcId="{3181EA20-AF9B-4618-AA30-98D8D55D668C}" destId="{2951EE13-EF3D-4F33-9C3B-7BA4697FD427}" srcOrd="0" destOrd="0" presId="urn:microsoft.com/office/officeart/2005/8/layout/lProcess1"/>
    <dgm:cxn modelId="{C17CB130-55F1-4758-9A06-645DE1948606}" type="presParOf" srcId="{2951EE13-EF3D-4F33-9C3B-7BA4697FD427}" destId="{2855285F-A221-4B1D-88B1-B46C973A2B46}" srcOrd="0" destOrd="0" presId="urn:microsoft.com/office/officeart/2005/8/layout/lProcess1"/>
    <dgm:cxn modelId="{8D30A80B-F950-43CD-90AE-AE68850AC249}" type="presParOf" srcId="{2855285F-A221-4B1D-88B1-B46C973A2B46}" destId="{6F6E8CF4-CB70-4071-BD2B-7549258B2408}" srcOrd="0" destOrd="0" presId="urn:microsoft.com/office/officeart/2005/8/layout/lProcess1"/>
    <dgm:cxn modelId="{A66C4FF9-4EF8-4AEB-89AF-656098415D2E}" type="presParOf" srcId="{2855285F-A221-4B1D-88B1-B46C973A2B46}" destId="{B2ADEB68-96B5-416C-A70D-4629982E5E02}" srcOrd="1" destOrd="0" presId="urn:microsoft.com/office/officeart/2005/8/layout/lProcess1"/>
    <dgm:cxn modelId="{8A318E42-43BA-45C9-8523-4D25C8AF0A9E}" type="presParOf" srcId="{2855285F-A221-4B1D-88B1-B46C973A2B46}" destId="{C1B83A81-8C90-4BD2-8DFA-50BFF8010FC6}" srcOrd="2" destOrd="0" presId="urn:microsoft.com/office/officeart/2005/8/layout/lProcess1"/>
    <dgm:cxn modelId="{CC88E1AD-AC2C-4A8C-BCFB-E8434B9CE5E1}" type="presParOf" srcId="{2855285F-A221-4B1D-88B1-B46C973A2B46}" destId="{971D5047-9418-4E51-87CF-5E5EF40CA546}" srcOrd="3" destOrd="0" presId="urn:microsoft.com/office/officeart/2005/8/layout/lProcess1"/>
    <dgm:cxn modelId="{3B88D6AC-C8C4-4233-9992-D40E0C1AF3F8}" type="presParOf" srcId="{2855285F-A221-4B1D-88B1-B46C973A2B46}" destId="{299ABA74-AE8C-4CFB-85F5-9DACEA6F3BE6}" srcOrd="4" destOrd="0" presId="urn:microsoft.com/office/officeart/2005/8/layout/lProcess1"/>
    <dgm:cxn modelId="{CB0B94D4-7B97-4162-A51B-52DEDF56947B}" type="presParOf" srcId="{2855285F-A221-4B1D-88B1-B46C973A2B46}" destId="{CC1522D1-1D57-4020-BC93-73FE5F18A604}" srcOrd="5" destOrd="0" presId="urn:microsoft.com/office/officeart/2005/8/layout/lProcess1"/>
    <dgm:cxn modelId="{829193AD-4722-472D-B06B-B82AC278DEBE}" type="presParOf" srcId="{2855285F-A221-4B1D-88B1-B46C973A2B46}" destId="{2712C5FA-E81C-4597-9C3C-099946B93717}" srcOrd="6" destOrd="0" presId="urn:microsoft.com/office/officeart/2005/8/layout/lProcess1"/>
    <dgm:cxn modelId="{C9AF5ED5-AFC6-4706-8B79-CB11BE8378BD}" type="presParOf" srcId="{2951EE13-EF3D-4F33-9C3B-7BA4697FD427}" destId="{91FC3515-0B9B-4305-8116-8A26E6535811}" srcOrd="1" destOrd="0" presId="urn:microsoft.com/office/officeart/2005/8/layout/lProcess1"/>
    <dgm:cxn modelId="{78763A4C-F6BF-41F1-9B2B-164ECF46BB47}" type="presParOf" srcId="{2951EE13-EF3D-4F33-9C3B-7BA4697FD427}" destId="{71DA1C05-6605-4BBE-B08F-8B4F8FF979FD}" srcOrd="2" destOrd="0" presId="urn:microsoft.com/office/officeart/2005/8/layout/lProcess1"/>
    <dgm:cxn modelId="{B577396F-FA86-4561-9083-E308342D72FE}" type="presParOf" srcId="{71DA1C05-6605-4BBE-B08F-8B4F8FF979FD}" destId="{60CA8FF1-2928-4173-B639-BA5F75FAF66D}" srcOrd="0" destOrd="0" presId="urn:microsoft.com/office/officeart/2005/8/layout/lProcess1"/>
    <dgm:cxn modelId="{E2E2CD3E-8CA9-45C9-B324-D963D7CA6F1C}" type="presParOf" srcId="{71DA1C05-6605-4BBE-B08F-8B4F8FF979FD}" destId="{D5E9A845-35D6-4696-9100-BC5408F73784}" srcOrd="1" destOrd="0" presId="urn:microsoft.com/office/officeart/2005/8/layout/lProcess1"/>
    <dgm:cxn modelId="{4F299A9E-1904-4E41-9153-325AE282051A}" type="presParOf" srcId="{71DA1C05-6605-4BBE-B08F-8B4F8FF979FD}" destId="{EA70C085-DA68-4F10-ABD1-03D0F0720E18}" srcOrd="2" destOrd="0" presId="urn:microsoft.com/office/officeart/2005/8/layout/lProcess1"/>
    <dgm:cxn modelId="{547F7146-8CCE-40E6-AE47-D216D01358E3}" type="presParOf" srcId="{71DA1C05-6605-4BBE-B08F-8B4F8FF979FD}" destId="{15191824-5F67-453D-AC09-5513A3763CAE}" srcOrd="3" destOrd="0" presId="urn:microsoft.com/office/officeart/2005/8/layout/lProcess1"/>
    <dgm:cxn modelId="{D431BBD8-AFF9-4F52-A732-F8A0FA3A65EC}" type="presParOf" srcId="{71DA1C05-6605-4BBE-B08F-8B4F8FF979FD}" destId="{316D0368-41D5-4326-B2DB-1195781324E6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054B73-BF4D-4CAB-87D1-7E01CD354648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689EE1E-FFA8-461B-82A5-7D0F18E69135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Step 1</a:t>
          </a:r>
          <a:endParaRPr lang="en-US" dirty="0"/>
        </a:p>
      </dgm:t>
    </dgm:pt>
    <dgm:pt modelId="{C4D10696-045F-4B94-B64F-7EC6AB316BF2}" type="parTrans" cxnId="{A20E4A5E-D119-4D8D-884D-B4C3CD0BE353}">
      <dgm:prSet/>
      <dgm:spPr/>
      <dgm:t>
        <a:bodyPr/>
        <a:lstStyle/>
        <a:p>
          <a:endParaRPr lang="en-US"/>
        </a:p>
      </dgm:t>
    </dgm:pt>
    <dgm:pt modelId="{13E5AD1A-97C0-4BEB-A201-DCB467B1C934}" type="sibTrans" cxnId="{A20E4A5E-D119-4D8D-884D-B4C3CD0BE353}">
      <dgm:prSet/>
      <dgm:spPr/>
      <dgm:t>
        <a:bodyPr/>
        <a:lstStyle/>
        <a:p>
          <a:endParaRPr lang="en-US"/>
        </a:p>
      </dgm:t>
    </dgm:pt>
    <dgm:pt modelId="{F0D3FEA1-BF9F-4054-8C97-B9F83878201A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Inspecting the Dwelling</a:t>
          </a:r>
          <a:endParaRPr lang="en-US" dirty="0"/>
        </a:p>
      </dgm:t>
    </dgm:pt>
    <dgm:pt modelId="{CD041F71-6C3E-467B-AF95-29B40C37B470}" type="parTrans" cxnId="{44BFACF5-D3A9-45AE-A55D-D77BE1450844}">
      <dgm:prSet/>
      <dgm:spPr/>
      <dgm:t>
        <a:bodyPr/>
        <a:lstStyle/>
        <a:p>
          <a:endParaRPr lang="en-US"/>
        </a:p>
      </dgm:t>
    </dgm:pt>
    <dgm:pt modelId="{278742A7-62F4-4704-8526-26B1A039717A}" type="sibTrans" cxnId="{44BFACF5-D3A9-45AE-A55D-D77BE1450844}">
      <dgm:prSet/>
      <dgm:spPr/>
      <dgm:t>
        <a:bodyPr/>
        <a:lstStyle/>
        <a:p>
          <a:endParaRPr lang="en-US"/>
        </a:p>
      </dgm:t>
    </dgm:pt>
    <dgm:pt modelId="{BD299B33-BDDD-4FB1-B1FE-DD112DC999A8}">
      <dgm:prSet phldrT="[Text]"/>
      <dgm:spPr>
        <a:solidFill>
          <a:schemeClr val="accent6"/>
        </a:solidFill>
      </dgm:spPr>
      <dgm:t>
        <a:bodyPr/>
        <a:lstStyle/>
        <a:p>
          <a:r>
            <a:rPr lang="en-US" dirty="0" smtClean="0"/>
            <a:t>Step 2</a:t>
          </a:r>
          <a:endParaRPr lang="en-US" dirty="0"/>
        </a:p>
      </dgm:t>
    </dgm:pt>
    <dgm:pt modelId="{6AB63681-ED70-40D1-B93D-47EC9B41572F}" type="parTrans" cxnId="{10E4D8C3-5BA4-4D20-83D2-026D6FE02440}">
      <dgm:prSet/>
      <dgm:spPr/>
      <dgm:t>
        <a:bodyPr/>
        <a:lstStyle/>
        <a:p>
          <a:endParaRPr lang="en-US"/>
        </a:p>
      </dgm:t>
    </dgm:pt>
    <dgm:pt modelId="{1643292E-741F-4910-A4E1-35378789BC3C}" type="sibTrans" cxnId="{10E4D8C3-5BA4-4D20-83D2-026D6FE02440}">
      <dgm:prSet/>
      <dgm:spPr/>
      <dgm:t>
        <a:bodyPr/>
        <a:lstStyle/>
        <a:p>
          <a:endParaRPr lang="en-US"/>
        </a:p>
      </dgm:t>
    </dgm:pt>
    <dgm:pt modelId="{9E34CEC7-2166-49D6-AC08-67309FE33537}">
      <dgm:prSet phldrT="[Text]"/>
      <dgm:spPr>
        <a:solidFill>
          <a:schemeClr val="accent6"/>
        </a:solidFill>
      </dgm:spPr>
      <dgm:t>
        <a:bodyPr/>
        <a:lstStyle/>
        <a:p>
          <a:r>
            <a:rPr lang="en-US" dirty="0" smtClean="0"/>
            <a:t>Linking Deficiencies to Hazards</a:t>
          </a:r>
          <a:endParaRPr lang="en-US" dirty="0"/>
        </a:p>
      </dgm:t>
    </dgm:pt>
    <dgm:pt modelId="{19689277-5077-43A9-B9A0-65872ADAB651}" type="parTrans" cxnId="{84270DED-07C9-4EDA-9FA2-7C586230BF81}">
      <dgm:prSet/>
      <dgm:spPr/>
      <dgm:t>
        <a:bodyPr/>
        <a:lstStyle/>
        <a:p>
          <a:endParaRPr lang="en-US"/>
        </a:p>
      </dgm:t>
    </dgm:pt>
    <dgm:pt modelId="{089A3A5F-06B5-402A-8EEF-42FD112735B5}" type="sibTrans" cxnId="{84270DED-07C9-4EDA-9FA2-7C586230BF81}">
      <dgm:prSet/>
      <dgm:spPr/>
      <dgm:t>
        <a:bodyPr/>
        <a:lstStyle/>
        <a:p>
          <a:endParaRPr lang="en-US"/>
        </a:p>
      </dgm:t>
    </dgm:pt>
    <dgm:pt modelId="{4BF24A2D-DF1F-46E2-98EE-C68F1CE2681F}">
      <dgm:prSet phldrT="[Text]"/>
      <dgm:spPr>
        <a:solidFill>
          <a:schemeClr val="accent5"/>
        </a:solidFill>
      </dgm:spPr>
      <dgm:t>
        <a:bodyPr/>
        <a:lstStyle/>
        <a:p>
          <a:r>
            <a:rPr lang="en-US" dirty="0" smtClean="0"/>
            <a:t>Step 3</a:t>
          </a:r>
          <a:endParaRPr lang="en-US" dirty="0"/>
        </a:p>
      </dgm:t>
    </dgm:pt>
    <dgm:pt modelId="{41E843A3-6FB5-419E-BEC2-413C73AD3F12}" type="parTrans" cxnId="{958B6F6E-4004-4167-AD44-0B1ACD96F9C9}">
      <dgm:prSet/>
      <dgm:spPr/>
      <dgm:t>
        <a:bodyPr/>
        <a:lstStyle/>
        <a:p>
          <a:endParaRPr lang="en-US"/>
        </a:p>
      </dgm:t>
    </dgm:pt>
    <dgm:pt modelId="{1D34FAE6-CA2F-4C97-900E-78E306EC23E1}" type="sibTrans" cxnId="{958B6F6E-4004-4167-AD44-0B1ACD96F9C9}">
      <dgm:prSet/>
      <dgm:spPr/>
      <dgm:t>
        <a:bodyPr/>
        <a:lstStyle/>
        <a:p>
          <a:endParaRPr lang="en-US"/>
        </a:p>
      </dgm:t>
    </dgm:pt>
    <dgm:pt modelId="{B70F9821-B343-4831-A4FE-D89FC391128F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 dirty="0" smtClean="0"/>
            <a:t>Step 4</a:t>
          </a:r>
          <a:endParaRPr lang="en-US" dirty="0"/>
        </a:p>
      </dgm:t>
    </dgm:pt>
    <dgm:pt modelId="{5AD82369-6622-41CC-A51E-1579E180A857}" type="parTrans" cxnId="{F135520B-5DFB-489F-A8E4-6DE206D57107}">
      <dgm:prSet/>
      <dgm:spPr/>
      <dgm:t>
        <a:bodyPr/>
        <a:lstStyle/>
        <a:p>
          <a:endParaRPr lang="en-US"/>
        </a:p>
      </dgm:t>
    </dgm:pt>
    <dgm:pt modelId="{1FDB6A23-9FC7-4C19-934E-FBCB65B21D1E}" type="sibTrans" cxnId="{F135520B-5DFB-489F-A8E4-6DE206D57107}">
      <dgm:prSet/>
      <dgm:spPr/>
      <dgm:t>
        <a:bodyPr/>
        <a:lstStyle/>
        <a:p>
          <a:endParaRPr lang="en-US"/>
        </a:p>
      </dgm:t>
    </dgm:pt>
    <dgm:pt modelId="{9B9C92D3-2A4C-4164-A863-6A623459E2F5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 dirty="0" smtClean="0"/>
            <a:t>Determining the Appropriate Action</a:t>
          </a:r>
          <a:endParaRPr lang="en-US" dirty="0"/>
        </a:p>
      </dgm:t>
    </dgm:pt>
    <dgm:pt modelId="{0FEE4D5B-2FEE-4AB3-B9E6-AC1BB3666063}" type="parTrans" cxnId="{06CE0D22-3CE2-4720-95FC-3FA3779D6F97}">
      <dgm:prSet/>
      <dgm:spPr/>
      <dgm:t>
        <a:bodyPr/>
        <a:lstStyle/>
        <a:p>
          <a:endParaRPr lang="en-US"/>
        </a:p>
      </dgm:t>
    </dgm:pt>
    <dgm:pt modelId="{CC153AE4-5131-49B8-9354-0633179D6B9F}" type="sibTrans" cxnId="{06CE0D22-3CE2-4720-95FC-3FA3779D6F97}">
      <dgm:prSet/>
      <dgm:spPr/>
      <dgm:t>
        <a:bodyPr/>
        <a:lstStyle/>
        <a:p>
          <a:endParaRPr lang="en-US"/>
        </a:p>
      </dgm:t>
    </dgm:pt>
    <dgm:pt modelId="{7265CD71-5912-4391-931C-C5471C1098D7}">
      <dgm:prSet phldrT="[Text]"/>
      <dgm:spPr>
        <a:solidFill>
          <a:schemeClr val="accent5"/>
        </a:solidFill>
      </dgm:spPr>
      <dgm:t>
        <a:bodyPr/>
        <a:lstStyle/>
        <a:p>
          <a:r>
            <a:rPr lang="en-US" dirty="0" smtClean="0"/>
            <a:t>Scoring the Hazard</a:t>
          </a:r>
          <a:endParaRPr lang="en-US" dirty="0"/>
        </a:p>
      </dgm:t>
    </dgm:pt>
    <dgm:pt modelId="{8FF35717-402B-4174-B41A-44EB015EE60E}" type="parTrans" cxnId="{AF2F2162-E133-4C9D-A896-2D5C20DDECDB}">
      <dgm:prSet/>
      <dgm:spPr/>
      <dgm:t>
        <a:bodyPr/>
        <a:lstStyle/>
        <a:p>
          <a:endParaRPr lang="en-US"/>
        </a:p>
      </dgm:t>
    </dgm:pt>
    <dgm:pt modelId="{CC35E954-B5AA-4778-B832-A9CCD5857B66}" type="sibTrans" cxnId="{AF2F2162-E133-4C9D-A896-2D5C20DDECDB}">
      <dgm:prSet/>
      <dgm:spPr/>
      <dgm:t>
        <a:bodyPr/>
        <a:lstStyle/>
        <a:p>
          <a:endParaRPr lang="en-US"/>
        </a:p>
      </dgm:t>
    </dgm:pt>
    <dgm:pt modelId="{3916B958-DBF9-4CE6-B581-4FD2D34A5666}" type="pres">
      <dgm:prSet presAssocID="{8D054B73-BF4D-4CAB-87D1-7E01CD35464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04F96E-CCB5-4A18-B65C-52589A833A7A}" type="pres">
      <dgm:prSet presAssocID="{0689EE1E-FFA8-461B-82A5-7D0F18E6913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C72DE-FEE2-4ECB-AAC2-781E57C9757C}" type="pres">
      <dgm:prSet presAssocID="{13E5AD1A-97C0-4BEB-A201-DCB467B1C934}" presName="sibTrans" presStyleCnt="0"/>
      <dgm:spPr/>
    </dgm:pt>
    <dgm:pt modelId="{A106113B-021F-44A5-AF64-69445745100E}" type="pres">
      <dgm:prSet presAssocID="{BD299B33-BDDD-4FB1-B1FE-DD112DC999A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FDDBB2-A478-4372-AEE1-56132FDA4433}" type="pres">
      <dgm:prSet presAssocID="{1643292E-741F-4910-A4E1-35378789BC3C}" presName="sibTrans" presStyleCnt="0"/>
      <dgm:spPr/>
    </dgm:pt>
    <dgm:pt modelId="{5C0C6663-FCB4-4374-BEA5-8C4C98932042}" type="pres">
      <dgm:prSet presAssocID="{4BF24A2D-DF1F-46E2-98EE-C68F1CE268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7EDEC-D68E-4BF0-A434-2358FEF9F490}" type="pres">
      <dgm:prSet presAssocID="{1D34FAE6-CA2F-4C97-900E-78E306EC23E1}" presName="sibTrans" presStyleCnt="0"/>
      <dgm:spPr/>
    </dgm:pt>
    <dgm:pt modelId="{BBCC43D9-E65E-4119-A309-20514C5E2A05}" type="pres">
      <dgm:prSet presAssocID="{B70F9821-B343-4831-A4FE-D89FC391128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821D63-3AFE-4C69-9C51-B6F32BEC67A7}" type="presOf" srcId="{B70F9821-B343-4831-A4FE-D89FC391128F}" destId="{BBCC43D9-E65E-4119-A309-20514C5E2A05}" srcOrd="0" destOrd="0" presId="urn:microsoft.com/office/officeart/2005/8/layout/default"/>
    <dgm:cxn modelId="{84270DED-07C9-4EDA-9FA2-7C586230BF81}" srcId="{BD299B33-BDDD-4FB1-B1FE-DD112DC999A8}" destId="{9E34CEC7-2166-49D6-AC08-67309FE33537}" srcOrd="0" destOrd="0" parTransId="{19689277-5077-43A9-B9A0-65872ADAB651}" sibTransId="{089A3A5F-06B5-402A-8EEF-42FD112735B5}"/>
    <dgm:cxn modelId="{04B4860F-F188-4172-887E-6982C2C7582D}" type="presOf" srcId="{8D054B73-BF4D-4CAB-87D1-7E01CD354648}" destId="{3916B958-DBF9-4CE6-B581-4FD2D34A5666}" srcOrd="0" destOrd="0" presId="urn:microsoft.com/office/officeart/2005/8/layout/default"/>
    <dgm:cxn modelId="{91B66A74-858F-4EDA-BEEC-6239E0967CAC}" type="presOf" srcId="{F0D3FEA1-BF9F-4054-8C97-B9F83878201A}" destId="{F604F96E-CCB5-4A18-B65C-52589A833A7A}" srcOrd="0" destOrd="1" presId="urn:microsoft.com/office/officeart/2005/8/layout/default"/>
    <dgm:cxn modelId="{496786CC-710A-40A1-AE5E-08FDCB1202B1}" type="presOf" srcId="{4BF24A2D-DF1F-46E2-98EE-C68F1CE2681F}" destId="{5C0C6663-FCB4-4374-BEA5-8C4C98932042}" srcOrd="0" destOrd="0" presId="urn:microsoft.com/office/officeart/2005/8/layout/default"/>
    <dgm:cxn modelId="{AF2F2162-E133-4C9D-A896-2D5C20DDECDB}" srcId="{4BF24A2D-DF1F-46E2-98EE-C68F1CE2681F}" destId="{7265CD71-5912-4391-931C-C5471C1098D7}" srcOrd="0" destOrd="0" parTransId="{8FF35717-402B-4174-B41A-44EB015EE60E}" sibTransId="{CC35E954-B5AA-4778-B832-A9CCD5857B66}"/>
    <dgm:cxn modelId="{A20E4A5E-D119-4D8D-884D-B4C3CD0BE353}" srcId="{8D054B73-BF4D-4CAB-87D1-7E01CD354648}" destId="{0689EE1E-FFA8-461B-82A5-7D0F18E69135}" srcOrd="0" destOrd="0" parTransId="{C4D10696-045F-4B94-B64F-7EC6AB316BF2}" sibTransId="{13E5AD1A-97C0-4BEB-A201-DCB467B1C934}"/>
    <dgm:cxn modelId="{4D745BF8-986B-4763-BF73-5F773583F332}" type="presOf" srcId="{9B9C92D3-2A4C-4164-A863-6A623459E2F5}" destId="{BBCC43D9-E65E-4119-A309-20514C5E2A05}" srcOrd="0" destOrd="1" presId="urn:microsoft.com/office/officeart/2005/8/layout/default"/>
    <dgm:cxn modelId="{958B6F6E-4004-4167-AD44-0B1ACD96F9C9}" srcId="{8D054B73-BF4D-4CAB-87D1-7E01CD354648}" destId="{4BF24A2D-DF1F-46E2-98EE-C68F1CE2681F}" srcOrd="2" destOrd="0" parTransId="{41E843A3-6FB5-419E-BEC2-413C73AD3F12}" sibTransId="{1D34FAE6-CA2F-4C97-900E-78E306EC23E1}"/>
    <dgm:cxn modelId="{B9003356-83AD-4706-9439-4C6507E4E2D9}" type="presOf" srcId="{0689EE1E-FFA8-461B-82A5-7D0F18E69135}" destId="{F604F96E-CCB5-4A18-B65C-52589A833A7A}" srcOrd="0" destOrd="0" presId="urn:microsoft.com/office/officeart/2005/8/layout/default"/>
    <dgm:cxn modelId="{0293C335-DBE4-4B8C-A432-327BBF2FA4CF}" type="presOf" srcId="{BD299B33-BDDD-4FB1-B1FE-DD112DC999A8}" destId="{A106113B-021F-44A5-AF64-69445745100E}" srcOrd="0" destOrd="0" presId="urn:microsoft.com/office/officeart/2005/8/layout/default"/>
    <dgm:cxn modelId="{44BFACF5-D3A9-45AE-A55D-D77BE1450844}" srcId="{0689EE1E-FFA8-461B-82A5-7D0F18E69135}" destId="{F0D3FEA1-BF9F-4054-8C97-B9F83878201A}" srcOrd="0" destOrd="0" parTransId="{CD041F71-6C3E-467B-AF95-29B40C37B470}" sibTransId="{278742A7-62F4-4704-8526-26B1A039717A}"/>
    <dgm:cxn modelId="{10E4D8C3-5BA4-4D20-83D2-026D6FE02440}" srcId="{8D054B73-BF4D-4CAB-87D1-7E01CD354648}" destId="{BD299B33-BDDD-4FB1-B1FE-DD112DC999A8}" srcOrd="1" destOrd="0" parTransId="{6AB63681-ED70-40D1-B93D-47EC9B41572F}" sibTransId="{1643292E-741F-4910-A4E1-35378789BC3C}"/>
    <dgm:cxn modelId="{1382C627-4F58-4365-AB0D-6E794BB0B7AB}" type="presOf" srcId="{9E34CEC7-2166-49D6-AC08-67309FE33537}" destId="{A106113B-021F-44A5-AF64-69445745100E}" srcOrd="0" destOrd="1" presId="urn:microsoft.com/office/officeart/2005/8/layout/default"/>
    <dgm:cxn modelId="{F135520B-5DFB-489F-A8E4-6DE206D57107}" srcId="{8D054B73-BF4D-4CAB-87D1-7E01CD354648}" destId="{B70F9821-B343-4831-A4FE-D89FC391128F}" srcOrd="3" destOrd="0" parTransId="{5AD82369-6622-41CC-A51E-1579E180A857}" sibTransId="{1FDB6A23-9FC7-4C19-934E-FBCB65B21D1E}"/>
    <dgm:cxn modelId="{06CE0D22-3CE2-4720-95FC-3FA3779D6F97}" srcId="{B70F9821-B343-4831-A4FE-D89FC391128F}" destId="{9B9C92D3-2A4C-4164-A863-6A623459E2F5}" srcOrd="0" destOrd="0" parTransId="{0FEE4D5B-2FEE-4AB3-B9E6-AC1BB3666063}" sibTransId="{CC153AE4-5131-49B8-9354-0633179D6B9F}"/>
    <dgm:cxn modelId="{F6F0F407-E74F-44AC-A011-A3D1A1508425}" type="presOf" srcId="{7265CD71-5912-4391-931C-C5471C1098D7}" destId="{5C0C6663-FCB4-4374-BEA5-8C4C98932042}" srcOrd="0" destOrd="1" presId="urn:microsoft.com/office/officeart/2005/8/layout/default"/>
    <dgm:cxn modelId="{E3571FD0-83FC-4454-9A1C-32B36AE9DE98}" type="presParOf" srcId="{3916B958-DBF9-4CE6-B581-4FD2D34A5666}" destId="{F604F96E-CCB5-4A18-B65C-52589A833A7A}" srcOrd="0" destOrd="0" presId="urn:microsoft.com/office/officeart/2005/8/layout/default"/>
    <dgm:cxn modelId="{C27F4DDA-6E44-444D-93E4-F7025C122ED2}" type="presParOf" srcId="{3916B958-DBF9-4CE6-B581-4FD2D34A5666}" destId="{6ABC72DE-FEE2-4ECB-AAC2-781E57C9757C}" srcOrd="1" destOrd="0" presId="urn:microsoft.com/office/officeart/2005/8/layout/default"/>
    <dgm:cxn modelId="{B9D3E01C-20AF-4786-85C0-90A8B17CA8B0}" type="presParOf" srcId="{3916B958-DBF9-4CE6-B581-4FD2D34A5666}" destId="{A106113B-021F-44A5-AF64-69445745100E}" srcOrd="2" destOrd="0" presId="urn:microsoft.com/office/officeart/2005/8/layout/default"/>
    <dgm:cxn modelId="{059A7C65-6D7E-40EB-BF40-DF7C04B0E288}" type="presParOf" srcId="{3916B958-DBF9-4CE6-B581-4FD2D34A5666}" destId="{0FFDDBB2-A478-4372-AEE1-56132FDA4433}" srcOrd="3" destOrd="0" presId="urn:microsoft.com/office/officeart/2005/8/layout/default"/>
    <dgm:cxn modelId="{21C8A547-7968-437A-B2A7-ED37B91989FF}" type="presParOf" srcId="{3916B958-DBF9-4CE6-B581-4FD2D34A5666}" destId="{5C0C6663-FCB4-4374-BEA5-8C4C98932042}" srcOrd="4" destOrd="0" presId="urn:microsoft.com/office/officeart/2005/8/layout/default"/>
    <dgm:cxn modelId="{150B2AFF-A5D9-49BF-8090-D41070AC7929}" type="presParOf" srcId="{3916B958-DBF9-4CE6-B581-4FD2D34A5666}" destId="{AA97EDEC-D68E-4BF0-A434-2358FEF9F490}" srcOrd="5" destOrd="0" presId="urn:microsoft.com/office/officeart/2005/8/layout/default"/>
    <dgm:cxn modelId="{2DD904A3-EAFD-4AE4-B9F4-525650E1AF2F}" type="presParOf" srcId="{3916B958-DBF9-4CE6-B581-4FD2D34A5666}" destId="{BBCC43D9-E65E-4119-A309-20514C5E2A0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2BA170-A740-40A8-8D68-D1464922622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en-US"/>
        </a:p>
      </dgm:t>
    </dgm:pt>
    <dgm:pt modelId="{5D9BB126-67A1-4258-A11D-A397EB630051}">
      <dgm:prSet custT="1"/>
      <dgm:spPr/>
      <dgm:t>
        <a:bodyPr/>
        <a:lstStyle/>
        <a:p>
          <a:pPr rtl="0"/>
          <a:r>
            <a:rPr lang="en-US" sz="1300" baseline="0" dirty="0" smtClean="0"/>
            <a:t>The list of hazard scores allows you to determine next steps</a:t>
          </a:r>
          <a:endParaRPr lang="en-US" sz="1300" dirty="0"/>
        </a:p>
      </dgm:t>
    </dgm:pt>
    <dgm:pt modelId="{1E8D86F3-F10F-4AB2-9594-22EB438CFFFF}" type="parTrans" cxnId="{D5EBF885-8A21-4729-9CDD-51C86DD72375}">
      <dgm:prSet/>
      <dgm:spPr/>
      <dgm:t>
        <a:bodyPr/>
        <a:lstStyle/>
        <a:p>
          <a:endParaRPr lang="en-US"/>
        </a:p>
      </dgm:t>
    </dgm:pt>
    <dgm:pt modelId="{C492B979-B945-4A79-9DE0-EBCBE14E43E3}" type="sibTrans" cxnId="{D5EBF885-8A21-4729-9CDD-51C86DD72375}">
      <dgm:prSet/>
      <dgm:spPr/>
      <dgm:t>
        <a:bodyPr/>
        <a:lstStyle/>
        <a:p>
          <a:endParaRPr lang="en-US"/>
        </a:p>
      </dgm:t>
    </dgm:pt>
    <dgm:pt modelId="{4ED2E308-7FCD-4F2D-90C3-D51FFF40AAE1}">
      <dgm:prSet custT="1"/>
      <dgm:spPr/>
      <dgm:t>
        <a:bodyPr/>
        <a:lstStyle/>
        <a:p>
          <a:pPr rtl="0"/>
          <a:r>
            <a:rPr lang="en-US" sz="1300" baseline="0" dirty="0" smtClean="0"/>
            <a:t>Current occupants can affect repairs conducted</a:t>
          </a:r>
          <a:endParaRPr lang="en-US" sz="1300" dirty="0"/>
        </a:p>
      </dgm:t>
    </dgm:pt>
    <dgm:pt modelId="{78FBB117-4962-4DE8-927C-F7A009A6C976}" type="parTrans" cxnId="{B001699D-30A3-4C21-B25C-119EA9BE8E3E}">
      <dgm:prSet/>
      <dgm:spPr/>
      <dgm:t>
        <a:bodyPr/>
        <a:lstStyle/>
        <a:p>
          <a:endParaRPr lang="en-US"/>
        </a:p>
      </dgm:t>
    </dgm:pt>
    <dgm:pt modelId="{94CAEF9F-3FCE-4112-9D58-EEA52DA8B376}" type="sibTrans" cxnId="{B001699D-30A3-4C21-B25C-119EA9BE8E3E}">
      <dgm:prSet/>
      <dgm:spPr/>
      <dgm:t>
        <a:bodyPr/>
        <a:lstStyle/>
        <a:p>
          <a:endParaRPr lang="en-US"/>
        </a:p>
      </dgm:t>
    </dgm:pt>
    <dgm:pt modelId="{412CC7B0-9985-404E-8BB3-12A63784BE8D}">
      <dgm:prSet custT="1"/>
      <dgm:spPr/>
      <dgm:t>
        <a:bodyPr/>
        <a:lstStyle/>
        <a:p>
          <a:pPr rtl="0"/>
          <a:r>
            <a:rPr lang="en-US" sz="1300" baseline="0" dirty="0" smtClean="0"/>
            <a:t>Cost-effectiveness of repairs can affect scope of work</a:t>
          </a:r>
          <a:endParaRPr lang="en-US" sz="1300" dirty="0"/>
        </a:p>
      </dgm:t>
    </dgm:pt>
    <dgm:pt modelId="{1CD60EB8-4E02-4504-8D3B-C8A77B644F3E}" type="parTrans" cxnId="{0F4752B5-3CB4-48A0-82FB-A60C59E1E04E}">
      <dgm:prSet/>
      <dgm:spPr/>
      <dgm:t>
        <a:bodyPr/>
        <a:lstStyle/>
        <a:p>
          <a:endParaRPr lang="en-US"/>
        </a:p>
      </dgm:t>
    </dgm:pt>
    <dgm:pt modelId="{D482103D-7960-4898-B9DE-CCD9FC7B67C1}" type="sibTrans" cxnId="{0F4752B5-3CB4-48A0-82FB-A60C59E1E04E}">
      <dgm:prSet/>
      <dgm:spPr/>
      <dgm:t>
        <a:bodyPr/>
        <a:lstStyle/>
        <a:p>
          <a:endParaRPr lang="en-US"/>
        </a:p>
      </dgm:t>
    </dgm:pt>
    <dgm:pt modelId="{C8D95B46-0A19-4AD5-8195-94B015DDC353}">
      <dgm:prSet custT="1"/>
      <dgm:spPr/>
      <dgm:t>
        <a:bodyPr/>
        <a:lstStyle/>
        <a:p>
          <a:pPr rtl="0"/>
          <a:r>
            <a:rPr lang="en-US" sz="1100" baseline="0" dirty="0" smtClean="0"/>
            <a:t>Does a repair address multiple hazards?</a:t>
          </a:r>
          <a:endParaRPr lang="en-US" sz="1100" dirty="0"/>
        </a:p>
      </dgm:t>
    </dgm:pt>
    <dgm:pt modelId="{3ADE2E3F-09D0-424E-8E72-5052F9A03E92}" type="parTrans" cxnId="{2B7C509F-080A-47DD-A810-48A4D7C6D800}">
      <dgm:prSet/>
      <dgm:spPr/>
      <dgm:t>
        <a:bodyPr/>
        <a:lstStyle/>
        <a:p>
          <a:endParaRPr lang="en-US"/>
        </a:p>
      </dgm:t>
    </dgm:pt>
    <dgm:pt modelId="{546FD888-1643-43C9-A371-1A28EBDA68B2}" type="sibTrans" cxnId="{2B7C509F-080A-47DD-A810-48A4D7C6D800}">
      <dgm:prSet/>
      <dgm:spPr/>
      <dgm:t>
        <a:bodyPr/>
        <a:lstStyle/>
        <a:p>
          <a:endParaRPr lang="en-US"/>
        </a:p>
      </dgm:t>
    </dgm:pt>
    <dgm:pt modelId="{7980A4AE-3A67-49AB-843D-27AF31A70535}">
      <dgm:prSet custT="1"/>
      <dgm:spPr/>
      <dgm:t>
        <a:bodyPr/>
        <a:lstStyle/>
        <a:p>
          <a:pPr rtl="0"/>
          <a:r>
            <a:rPr lang="en-US" sz="1100" baseline="0" dirty="0" smtClean="0"/>
            <a:t>Is a low scoring hazard easy and cheap to fix?</a:t>
          </a:r>
          <a:endParaRPr lang="en-US" sz="1100" dirty="0"/>
        </a:p>
      </dgm:t>
    </dgm:pt>
    <dgm:pt modelId="{A266F342-5E1F-4889-A375-CB3D03ACFE58}" type="parTrans" cxnId="{1E71E34D-BA28-4CB8-9E9F-9ABA1E0F0A24}">
      <dgm:prSet/>
      <dgm:spPr/>
      <dgm:t>
        <a:bodyPr/>
        <a:lstStyle/>
        <a:p>
          <a:endParaRPr lang="en-US"/>
        </a:p>
      </dgm:t>
    </dgm:pt>
    <dgm:pt modelId="{EBBFF2A0-4C24-4752-A868-95C316E59D78}" type="sibTrans" cxnId="{1E71E34D-BA28-4CB8-9E9F-9ABA1E0F0A24}">
      <dgm:prSet/>
      <dgm:spPr/>
      <dgm:t>
        <a:bodyPr/>
        <a:lstStyle/>
        <a:p>
          <a:endParaRPr lang="en-US"/>
        </a:p>
      </dgm:t>
    </dgm:pt>
    <dgm:pt modelId="{9F8BE101-4595-4C7C-8C9D-AF90485EA094}">
      <dgm:prSet custT="1"/>
      <dgm:spPr/>
      <dgm:t>
        <a:bodyPr/>
        <a:lstStyle/>
        <a:p>
          <a:pPr rtl="0"/>
          <a:r>
            <a:rPr lang="en-US" sz="1300" baseline="0" dirty="0" smtClean="0"/>
            <a:t>Reduce hazards by making them less likely and/or with less severe outcomes</a:t>
          </a:r>
          <a:endParaRPr lang="en-US" sz="1300" baseline="0" dirty="0"/>
        </a:p>
      </dgm:t>
    </dgm:pt>
    <dgm:pt modelId="{B1A0EEF2-C774-4FAC-AD98-FFDB67ED9F40}" type="parTrans" cxnId="{B3662BF7-6851-4D51-8692-1CFB8A9AA023}">
      <dgm:prSet/>
      <dgm:spPr/>
      <dgm:t>
        <a:bodyPr/>
        <a:lstStyle/>
        <a:p>
          <a:endParaRPr lang="en-US"/>
        </a:p>
      </dgm:t>
    </dgm:pt>
    <dgm:pt modelId="{AFB00486-5DE6-48A3-8AC4-3F0EED1E5D1D}" type="sibTrans" cxnId="{B3662BF7-6851-4D51-8692-1CFB8A9AA023}">
      <dgm:prSet/>
      <dgm:spPr/>
      <dgm:t>
        <a:bodyPr/>
        <a:lstStyle/>
        <a:p>
          <a:endParaRPr lang="en-US"/>
        </a:p>
      </dgm:t>
    </dgm:pt>
    <dgm:pt modelId="{3AB18D4C-2664-48A6-9BB3-E000EB903CB3}" type="pres">
      <dgm:prSet presAssocID="{1C2BA170-A740-40A8-8D68-D1464922622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38A1D6-2F68-46F7-9EFA-AEA81AB99B86}" type="pres">
      <dgm:prSet presAssocID="{5D9BB126-67A1-4258-A11D-A397EB630051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4FA681-472C-4356-A847-88ADD078350A}" type="pres">
      <dgm:prSet presAssocID="{C492B979-B945-4A79-9DE0-EBCBE14E43E3}" presName="spacer" presStyleCnt="0"/>
      <dgm:spPr/>
      <dgm:t>
        <a:bodyPr/>
        <a:lstStyle/>
        <a:p>
          <a:endParaRPr lang="en-US"/>
        </a:p>
      </dgm:t>
    </dgm:pt>
    <dgm:pt modelId="{D70DA0DF-EE2E-489D-9D3B-BE4A6A628936}" type="pres">
      <dgm:prSet presAssocID="{4ED2E308-7FCD-4F2D-90C3-D51FFF40AAE1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CCB7D8-4E94-44CA-B9FA-28A059F9DE16}" type="pres">
      <dgm:prSet presAssocID="{94CAEF9F-3FCE-4112-9D58-EEA52DA8B376}" presName="spacer" presStyleCnt="0"/>
      <dgm:spPr/>
      <dgm:t>
        <a:bodyPr/>
        <a:lstStyle/>
        <a:p>
          <a:endParaRPr lang="en-US"/>
        </a:p>
      </dgm:t>
    </dgm:pt>
    <dgm:pt modelId="{E25B5A45-FBC8-4808-BADF-DC39428B4D7A}" type="pres">
      <dgm:prSet presAssocID="{412CC7B0-9985-404E-8BB3-12A63784BE8D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C1141-0A79-48F5-BFA9-8D3E1A87A526}" type="pres">
      <dgm:prSet presAssocID="{412CC7B0-9985-404E-8BB3-12A63784BE8D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F7D41F-A094-414F-B2E6-EFD0383FE69E}" type="pres">
      <dgm:prSet presAssocID="{9F8BE101-4595-4C7C-8C9D-AF90485EA094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EBF885-8A21-4729-9CDD-51C86DD72375}" srcId="{1C2BA170-A740-40A8-8D68-D14649226227}" destId="{5D9BB126-67A1-4258-A11D-A397EB630051}" srcOrd="0" destOrd="0" parTransId="{1E8D86F3-F10F-4AB2-9594-22EB438CFFFF}" sibTransId="{C492B979-B945-4A79-9DE0-EBCBE14E43E3}"/>
    <dgm:cxn modelId="{F0ECA7BE-55A9-4903-9C5B-7AE4342FE832}" type="presOf" srcId="{C8D95B46-0A19-4AD5-8195-94B015DDC353}" destId="{1B6C1141-0A79-48F5-BFA9-8D3E1A87A526}" srcOrd="0" destOrd="0" presId="urn:microsoft.com/office/officeart/2005/8/layout/vList2"/>
    <dgm:cxn modelId="{A2CD1D46-29EC-4602-BA29-8F1723213200}" type="presOf" srcId="{4ED2E308-7FCD-4F2D-90C3-D51FFF40AAE1}" destId="{D70DA0DF-EE2E-489D-9D3B-BE4A6A628936}" srcOrd="0" destOrd="0" presId="urn:microsoft.com/office/officeart/2005/8/layout/vList2"/>
    <dgm:cxn modelId="{B6748992-74D0-49F9-8B56-8C0467A4A6ED}" type="presOf" srcId="{5D9BB126-67A1-4258-A11D-A397EB630051}" destId="{E838A1D6-2F68-46F7-9EFA-AEA81AB99B86}" srcOrd="0" destOrd="0" presId="urn:microsoft.com/office/officeart/2005/8/layout/vList2"/>
    <dgm:cxn modelId="{C340F40C-069A-4239-93F8-88ED189B6E9E}" type="presOf" srcId="{1C2BA170-A740-40A8-8D68-D14649226227}" destId="{3AB18D4C-2664-48A6-9BB3-E000EB903CB3}" srcOrd="0" destOrd="0" presId="urn:microsoft.com/office/officeart/2005/8/layout/vList2"/>
    <dgm:cxn modelId="{2B7C509F-080A-47DD-A810-48A4D7C6D800}" srcId="{412CC7B0-9985-404E-8BB3-12A63784BE8D}" destId="{C8D95B46-0A19-4AD5-8195-94B015DDC353}" srcOrd="0" destOrd="0" parTransId="{3ADE2E3F-09D0-424E-8E72-5052F9A03E92}" sibTransId="{546FD888-1643-43C9-A371-1A28EBDA68B2}"/>
    <dgm:cxn modelId="{1E71E34D-BA28-4CB8-9E9F-9ABA1E0F0A24}" srcId="{412CC7B0-9985-404E-8BB3-12A63784BE8D}" destId="{7980A4AE-3A67-49AB-843D-27AF31A70535}" srcOrd="1" destOrd="0" parTransId="{A266F342-5E1F-4889-A375-CB3D03ACFE58}" sibTransId="{EBBFF2A0-4C24-4752-A868-95C316E59D78}"/>
    <dgm:cxn modelId="{B3662BF7-6851-4D51-8692-1CFB8A9AA023}" srcId="{1C2BA170-A740-40A8-8D68-D14649226227}" destId="{9F8BE101-4595-4C7C-8C9D-AF90485EA094}" srcOrd="3" destOrd="0" parTransId="{B1A0EEF2-C774-4FAC-AD98-FFDB67ED9F40}" sibTransId="{AFB00486-5DE6-48A3-8AC4-3F0EED1E5D1D}"/>
    <dgm:cxn modelId="{B001699D-30A3-4C21-B25C-119EA9BE8E3E}" srcId="{1C2BA170-A740-40A8-8D68-D14649226227}" destId="{4ED2E308-7FCD-4F2D-90C3-D51FFF40AAE1}" srcOrd="1" destOrd="0" parTransId="{78FBB117-4962-4DE8-927C-F7A009A6C976}" sibTransId="{94CAEF9F-3FCE-4112-9D58-EEA52DA8B376}"/>
    <dgm:cxn modelId="{9E22650D-A16F-49EA-8C30-2A7872456F45}" type="presOf" srcId="{9F8BE101-4595-4C7C-8C9D-AF90485EA094}" destId="{1DF7D41F-A094-414F-B2E6-EFD0383FE69E}" srcOrd="0" destOrd="0" presId="urn:microsoft.com/office/officeart/2005/8/layout/vList2"/>
    <dgm:cxn modelId="{F33D0083-BDAC-4565-B32F-10CFA973CA3E}" type="presOf" srcId="{7980A4AE-3A67-49AB-843D-27AF31A70535}" destId="{1B6C1141-0A79-48F5-BFA9-8D3E1A87A526}" srcOrd="0" destOrd="1" presId="urn:microsoft.com/office/officeart/2005/8/layout/vList2"/>
    <dgm:cxn modelId="{566BF980-CB1A-4D47-968C-BAC9CD6C1D92}" type="presOf" srcId="{412CC7B0-9985-404E-8BB3-12A63784BE8D}" destId="{E25B5A45-FBC8-4808-BADF-DC39428B4D7A}" srcOrd="0" destOrd="0" presId="urn:microsoft.com/office/officeart/2005/8/layout/vList2"/>
    <dgm:cxn modelId="{0F4752B5-3CB4-48A0-82FB-A60C59E1E04E}" srcId="{1C2BA170-A740-40A8-8D68-D14649226227}" destId="{412CC7B0-9985-404E-8BB3-12A63784BE8D}" srcOrd="2" destOrd="0" parTransId="{1CD60EB8-4E02-4504-8D3B-C8A77B644F3E}" sibTransId="{D482103D-7960-4898-B9DE-CCD9FC7B67C1}"/>
    <dgm:cxn modelId="{32C6D4B9-22AC-4589-8DED-DF6DC27026E6}" type="presParOf" srcId="{3AB18D4C-2664-48A6-9BB3-E000EB903CB3}" destId="{E838A1D6-2F68-46F7-9EFA-AEA81AB99B86}" srcOrd="0" destOrd="0" presId="urn:microsoft.com/office/officeart/2005/8/layout/vList2"/>
    <dgm:cxn modelId="{03D47C08-A8B6-46C6-9D2A-FD54BF634426}" type="presParOf" srcId="{3AB18D4C-2664-48A6-9BB3-E000EB903CB3}" destId="{CB4FA681-472C-4356-A847-88ADD078350A}" srcOrd="1" destOrd="0" presId="urn:microsoft.com/office/officeart/2005/8/layout/vList2"/>
    <dgm:cxn modelId="{AE0870F6-AE24-40FD-8EB3-42D5F6AC553C}" type="presParOf" srcId="{3AB18D4C-2664-48A6-9BB3-E000EB903CB3}" destId="{D70DA0DF-EE2E-489D-9D3B-BE4A6A628936}" srcOrd="2" destOrd="0" presId="urn:microsoft.com/office/officeart/2005/8/layout/vList2"/>
    <dgm:cxn modelId="{85CD8E79-9D76-4274-AE90-5E45007E9321}" type="presParOf" srcId="{3AB18D4C-2664-48A6-9BB3-E000EB903CB3}" destId="{BDCCB7D8-4E94-44CA-B9FA-28A059F9DE16}" srcOrd="3" destOrd="0" presId="urn:microsoft.com/office/officeart/2005/8/layout/vList2"/>
    <dgm:cxn modelId="{4E554C7D-7F82-4CE8-BB9E-02CCBA3FF714}" type="presParOf" srcId="{3AB18D4C-2664-48A6-9BB3-E000EB903CB3}" destId="{E25B5A45-FBC8-4808-BADF-DC39428B4D7A}" srcOrd="4" destOrd="0" presId="urn:microsoft.com/office/officeart/2005/8/layout/vList2"/>
    <dgm:cxn modelId="{9CE54876-23A5-4175-BA97-579C825314D5}" type="presParOf" srcId="{3AB18D4C-2664-48A6-9BB3-E000EB903CB3}" destId="{1B6C1141-0A79-48F5-BFA9-8D3E1A87A526}" srcOrd="5" destOrd="0" presId="urn:microsoft.com/office/officeart/2005/8/layout/vList2"/>
    <dgm:cxn modelId="{9B5FC2E4-1718-4DD8-AF06-35B1466F9805}" type="presParOf" srcId="{3AB18D4C-2664-48A6-9BB3-E000EB903CB3}" destId="{1DF7D41F-A094-414F-B2E6-EFD0383FE69E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7A38844-3CFE-4902-ABA2-DB07D91D6A8F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en-US"/>
        </a:p>
      </dgm:t>
    </dgm:pt>
    <dgm:pt modelId="{13796214-3C13-4E28-9457-B32352D8E911}">
      <dgm:prSet/>
      <dgm:spPr/>
      <dgm:t>
        <a:bodyPr/>
        <a:lstStyle/>
        <a:p>
          <a:pPr algn="ctr" rtl="0"/>
          <a:r>
            <a:rPr lang="en-US" b="0" dirty="0" smtClean="0"/>
            <a:t>Some hazards may need additional testing (radon, lead, asbestos, etc.)</a:t>
          </a:r>
          <a:endParaRPr lang="en-US" b="0" dirty="0"/>
        </a:p>
      </dgm:t>
    </dgm:pt>
    <dgm:pt modelId="{AC47D297-0A7F-43CC-8E1B-BA7CEC6A1528}" type="parTrans" cxnId="{D43066D1-6513-4E60-97DC-8B631FCD02FF}">
      <dgm:prSet/>
      <dgm:spPr/>
      <dgm:t>
        <a:bodyPr/>
        <a:lstStyle/>
        <a:p>
          <a:pPr algn="ctr"/>
          <a:endParaRPr lang="en-US" b="0"/>
        </a:p>
      </dgm:t>
    </dgm:pt>
    <dgm:pt modelId="{7D83A135-E180-42C8-83F7-0331FAB6BEE2}" type="sibTrans" cxnId="{D43066D1-6513-4E60-97DC-8B631FCD02FF}">
      <dgm:prSet/>
      <dgm:spPr/>
      <dgm:t>
        <a:bodyPr/>
        <a:lstStyle/>
        <a:p>
          <a:pPr algn="ctr"/>
          <a:endParaRPr lang="en-US" b="0"/>
        </a:p>
      </dgm:t>
    </dgm:pt>
    <dgm:pt modelId="{975FFD29-09CB-431B-BAFE-3F601A7DE533}">
      <dgm:prSet/>
      <dgm:spPr/>
      <dgm:t>
        <a:bodyPr/>
        <a:lstStyle/>
        <a:p>
          <a:pPr algn="ctr" rtl="0"/>
          <a:r>
            <a:rPr lang="en-US" b="0" dirty="0" smtClean="0"/>
            <a:t>Use the test results to determine the final HHRS score and repairs</a:t>
          </a:r>
          <a:endParaRPr lang="en-US" b="0" dirty="0"/>
        </a:p>
      </dgm:t>
    </dgm:pt>
    <dgm:pt modelId="{D348CB84-6603-4594-A90E-82E2B863CE60}" type="parTrans" cxnId="{3A4B9E4C-3778-4829-948B-B30A607D85FA}">
      <dgm:prSet/>
      <dgm:spPr/>
      <dgm:t>
        <a:bodyPr/>
        <a:lstStyle/>
        <a:p>
          <a:pPr algn="ctr"/>
          <a:endParaRPr lang="en-US" b="0"/>
        </a:p>
      </dgm:t>
    </dgm:pt>
    <dgm:pt modelId="{525369F5-56BE-4A21-ADCC-FCE06D4D9D47}" type="sibTrans" cxnId="{3A4B9E4C-3778-4829-948B-B30A607D85FA}">
      <dgm:prSet/>
      <dgm:spPr/>
      <dgm:t>
        <a:bodyPr/>
        <a:lstStyle/>
        <a:p>
          <a:pPr algn="ctr"/>
          <a:endParaRPr lang="en-US" b="0"/>
        </a:p>
      </dgm:t>
    </dgm:pt>
    <dgm:pt modelId="{5D9309C9-7D8A-4817-B2DD-B3F8CD05A58B}">
      <dgm:prSet/>
      <dgm:spPr/>
      <dgm:t>
        <a:bodyPr/>
        <a:lstStyle/>
        <a:p>
          <a:pPr algn="ctr" rtl="0"/>
          <a:r>
            <a:rPr lang="en-US" b="0" dirty="0" smtClean="0"/>
            <a:t>Develop scope of work </a:t>
          </a:r>
          <a:endParaRPr lang="en-US" b="0" dirty="0"/>
        </a:p>
      </dgm:t>
    </dgm:pt>
    <dgm:pt modelId="{51E61158-C027-475F-AE6C-4218B00E19F8}" type="parTrans" cxnId="{2363C8D8-D679-4E2E-A922-098B762BD249}">
      <dgm:prSet/>
      <dgm:spPr/>
      <dgm:t>
        <a:bodyPr/>
        <a:lstStyle/>
        <a:p>
          <a:pPr algn="ctr"/>
          <a:endParaRPr lang="en-US" b="0"/>
        </a:p>
      </dgm:t>
    </dgm:pt>
    <dgm:pt modelId="{63B6B266-4E2F-4A80-9F04-56B596DFBD57}" type="sibTrans" cxnId="{2363C8D8-D679-4E2E-A922-098B762BD249}">
      <dgm:prSet/>
      <dgm:spPr/>
      <dgm:t>
        <a:bodyPr/>
        <a:lstStyle/>
        <a:p>
          <a:pPr algn="ctr"/>
          <a:endParaRPr lang="en-US" b="0"/>
        </a:p>
      </dgm:t>
    </dgm:pt>
    <dgm:pt modelId="{368F8B74-0C67-404B-9702-5966CD443FC9}">
      <dgm:prSet/>
      <dgm:spPr/>
      <dgm:t>
        <a:bodyPr/>
        <a:lstStyle/>
        <a:p>
          <a:pPr algn="ctr" rtl="0"/>
          <a:r>
            <a:rPr lang="en-US" b="0" dirty="0" smtClean="0"/>
            <a:t>Ensure the repair work is completed correctly to address the hazard</a:t>
          </a:r>
          <a:endParaRPr lang="en-US" b="0" dirty="0"/>
        </a:p>
      </dgm:t>
    </dgm:pt>
    <dgm:pt modelId="{6385A6B7-0ACE-4A5A-8506-E9F68DF33377}" type="parTrans" cxnId="{52A223E8-AA6D-4069-9F65-C1CFCC380593}">
      <dgm:prSet/>
      <dgm:spPr/>
      <dgm:t>
        <a:bodyPr/>
        <a:lstStyle/>
        <a:p>
          <a:pPr algn="ctr"/>
          <a:endParaRPr lang="en-US" b="0"/>
        </a:p>
      </dgm:t>
    </dgm:pt>
    <dgm:pt modelId="{2E5E79CB-1CCE-40BE-9C74-C9915D0A77B0}" type="sibTrans" cxnId="{52A223E8-AA6D-4069-9F65-C1CFCC380593}">
      <dgm:prSet/>
      <dgm:spPr/>
      <dgm:t>
        <a:bodyPr/>
        <a:lstStyle/>
        <a:p>
          <a:pPr algn="ctr"/>
          <a:endParaRPr lang="en-US" b="0"/>
        </a:p>
      </dgm:t>
    </dgm:pt>
    <dgm:pt modelId="{ECA6A8CB-EACA-4EEB-B38B-78C416D5EE84}" type="pres">
      <dgm:prSet presAssocID="{47A38844-3CFE-4902-ABA2-DB07D91D6A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C287660-2851-4CDD-8E1A-2AFF0272074D}" type="pres">
      <dgm:prSet presAssocID="{368F8B74-0C67-404B-9702-5966CD443FC9}" presName="boxAndChildren" presStyleCnt="0"/>
      <dgm:spPr/>
      <dgm:t>
        <a:bodyPr/>
        <a:lstStyle/>
        <a:p>
          <a:endParaRPr lang="en-US"/>
        </a:p>
      </dgm:t>
    </dgm:pt>
    <dgm:pt modelId="{85E58BB0-C527-47BA-B50E-295CA5B8E85E}" type="pres">
      <dgm:prSet presAssocID="{368F8B74-0C67-404B-9702-5966CD443FC9}" presName="parentTextBox" presStyleLbl="node1" presStyleIdx="0" presStyleCnt="4"/>
      <dgm:spPr/>
      <dgm:t>
        <a:bodyPr/>
        <a:lstStyle/>
        <a:p>
          <a:endParaRPr lang="en-US"/>
        </a:p>
      </dgm:t>
    </dgm:pt>
    <dgm:pt modelId="{5967AE2C-729D-4674-AD64-C7EB86A026EB}" type="pres">
      <dgm:prSet presAssocID="{63B6B266-4E2F-4A80-9F04-56B596DFBD57}" presName="sp" presStyleCnt="0"/>
      <dgm:spPr/>
      <dgm:t>
        <a:bodyPr/>
        <a:lstStyle/>
        <a:p>
          <a:endParaRPr lang="en-US"/>
        </a:p>
      </dgm:t>
    </dgm:pt>
    <dgm:pt modelId="{80E63E3E-858C-4A49-AC56-3036AD974488}" type="pres">
      <dgm:prSet presAssocID="{5D9309C9-7D8A-4817-B2DD-B3F8CD05A58B}" presName="arrowAndChildren" presStyleCnt="0"/>
      <dgm:spPr/>
      <dgm:t>
        <a:bodyPr/>
        <a:lstStyle/>
        <a:p>
          <a:endParaRPr lang="en-US"/>
        </a:p>
      </dgm:t>
    </dgm:pt>
    <dgm:pt modelId="{F7F5118C-E2F5-44DB-A507-424C4C8F0807}" type="pres">
      <dgm:prSet presAssocID="{5D9309C9-7D8A-4817-B2DD-B3F8CD05A58B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644ED670-DE8F-4A39-A70B-41236E92AC51}" type="pres">
      <dgm:prSet presAssocID="{525369F5-56BE-4A21-ADCC-FCE06D4D9D47}" presName="sp" presStyleCnt="0"/>
      <dgm:spPr/>
      <dgm:t>
        <a:bodyPr/>
        <a:lstStyle/>
        <a:p>
          <a:endParaRPr lang="en-US"/>
        </a:p>
      </dgm:t>
    </dgm:pt>
    <dgm:pt modelId="{5F57DC6B-DC4B-476F-8B7D-2DD5E45EF89B}" type="pres">
      <dgm:prSet presAssocID="{975FFD29-09CB-431B-BAFE-3F601A7DE533}" presName="arrowAndChildren" presStyleCnt="0"/>
      <dgm:spPr/>
      <dgm:t>
        <a:bodyPr/>
        <a:lstStyle/>
        <a:p>
          <a:endParaRPr lang="en-US"/>
        </a:p>
      </dgm:t>
    </dgm:pt>
    <dgm:pt modelId="{63D5A3D3-1804-41BF-B346-7EB741092555}" type="pres">
      <dgm:prSet presAssocID="{975FFD29-09CB-431B-BAFE-3F601A7DE533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5D0FD51B-A377-497D-A4C1-7BA591CEF428}" type="pres">
      <dgm:prSet presAssocID="{7D83A135-E180-42C8-83F7-0331FAB6BEE2}" presName="sp" presStyleCnt="0"/>
      <dgm:spPr/>
      <dgm:t>
        <a:bodyPr/>
        <a:lstStyle/>
        <a:p>
          <a:endParaRPr lang="en-US"/>
        </a:p>
      </dgm:t>
    </dgm:pt>
    <dgm:pt modelId="{DCFA8398-DC84-4D3D-AF02-415181EE87CE}" type="pres">
      <dgm:prSet presAssocID="{13796214-3C13-4E28-9457-B32352D8E911}" presName="arrowAndChildren" presStyleCnt="0"/>
      <dgm:spPr/>
      <dgm:t>
        <a:bodyPr/>
        <a:lstStyle/>
        <a:p>
          <a:endParaRPr lang="en-US"/>
        </a:p>
      </dgm:t>
    </dgm:pt>
    <dgm:pt modelId="{B794E241-623C-491F-B5B6-92418F8E0069}" type="pres">
      <dgm:prSet presAssocID="{13796214-3C13-4E28-9457-B32352D8E911}" presName="parentTextArrow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D43066D1-6513-4E60-97DC-8B631FCD02FF}" srcId="{47A38844-3CFE-4902-ABA2-DB07D91D6A8F}" destId="{13796214-3C13-4E28-9457-B32352D8E911}" srcOrd="0" destOrd="0" parTransId="{AC47D297-0A7F-43CC-8E1B-BA7CEC6A1528}" sibTransId="{7D83A135-E180-42C8-83F7-0331FAB6BEE2}"/>
    <dgm:cxn modelId="{DACB1925-6C76-4E32-9771-8A4EF939D59C}" type="presOf" srcId="{5D9309C9-7D8A-4817-B2DD-B3F8CD05A58B}" destId="{F7F5118C-E2F5-44DB-A507-424C4C8F0807}" srcOrd="0" destOrd="0" presId="urn:microsoft.com/office/officeart/2005/8/layout/process4"/>
    <dgm:cxn modelId="{CDD2F9CE-6869-44EF-B14F-E4FF7DA2E654}" type="presOf" srcId="{368F8B74-0C67-404B-9702-5966CD443FC9}" destId="{85E58BB0-C527-47BA-B50E-295CA5B8E85E}" srcOrd="0" destOrd="0" presId="urn:microsoft.com/office/officeart/2005/8/layout/process4"/>
    <dgm:cxn modelId="{52A223E8-AA6D-4069-9F65-C1CFCC380593}" srcId="{47A38844-3CFE-4902-ABA2-DB07D91D6A8F}" destId="{368F8B74-0C67-404B-9702-5966CD443FC9}" srcOrd="3" destOrd="0" parTransId="{6385A6B7-0ACE-4A5A-8506-E9F68DF33377}" sibTransId="{2E5E79CB-1CCE-40BE-9C74-C9915D0A77B0}"/>
    <dgm:cxn modelId="{2363C8D8-D679-4E2E-A922-098B762BD249}" srcId="{47A38844-3CFE-4902-ABA2-DB07D91D6A8F}" destId="{5D9309C9-7D8A-4817-B2DD-B3F8CD05A58B}" srcOrd="2" destOrd="0" parTransId="{51E61158-C027-475F-AE6C-4218B00E19F8}" sibTransId="{63B6B266-4E2F-4A80-9F04-56B596DFBD57}"/>
    <dgm:cxn modelId="{3A4B9E4C-3778-4829-948B-B30A607D85FA}" srcId="{47A38844-3CFE-4902-ABA2-DB07D91D6A8F}" destId="{975FFD29-09CB-431B-BAFE-3F601A7DE533}" srcOrd="1" destOrd="0" parTransId="{D348CB84-6603-4594-A90E-82E2B863CE60}" sibTransId="{525369F5-56BE-4A21-ADCC-FCE06D4D9D47}"/>
    <dgm:cxn modelId="{C0FE567E-9876-4C23-AD0F-B4D53D5BB36E}" type="presOf" srcId="{13796214-3C13-4E28-9457-B32352D8E911}" destId="{B794E241-623C-491F-B5B6-92418F8E0069}" srcOrd="0" destOrd="0" presId="urn:microsoft.com/office/officeart/2005/8/layout/process4"/>
    <dgm:cxn modelId="{5220BA0C-12E4-4454-ACAF-265E860751FD}" type="presOf" srcId="{975FFD29-09CB-431B-BAFE-3F601A7DE533}" destId="{63D5A3D3-1804-41BF-B346-7EB741092555}" srcOrd="0" destOrd="0" presId="urn:microsoft.com/office/officeart/2005/8/layout/process4"/>
    <dgm:cxn modelId="{1530BFDA-A0C9-4D9F-B8E9-CC9A7A278738}" type="presOf" srcId="{47A38844-3CFE-4902-ABA2-DB07D91D6A8F}" destId="{ECA6A8CB-EACA-4EEB-B38B-78C416D5EE84}" srcOrd="0" destOrd="0" presId="urn:microsoft.com/office/officeart/2005/8/layout/process4"/>
    <dgm:cxn modelId="{BF77E2D4-BA78-4640-AA22-808C0C71786E}" type="presParOf" srcId="{ECA6A8CB-EACA-4EEB-B38B-78C416D5EE84}" destId="{CC287660-2851-4CDD-8E1A-2AFF0272074D}" srcOrd="0" destOrd="0" presId="urn:microsoft.com/office/officeart/2005/8/layout/process4"/>
    <dgm:cxn modelId="{17D93D35-8E13-4618-8387-82889A644119}" type="presParOf" srcId="{CC287660-2851-4CDD-8E1A-2AFF0272074D}" destId="{85E58BB0-C527-47BA-B50E-295CA5B8E85E}" srcOrd="0" destOrd="0" presId="urn:microsoft.com/office/officeart/2005/8/layout/process4"/>
    <dgm:cxn modelId="{6965587B-4BC5-4BED-B01B-F88E17CE6650}" type="presParOf" srcId="{ECA6A8CB-EACA-4EEB-B38B-78C416D5EE84}" destId="{5967AE2C-729D-4674-AD64-C7EB86A026EB}" srcOrd="1" destOrd="0" presId="urn:microsoft.com/office/officeart/2005/8/layout/process4"/>
    <dgm:cxn modelId="{20358F1B-F56D-42D3-B7D5-831C6CD21907}" type="presParOf" srcId="{ECA6A8CB-EACA-4EEB-B38B-78C416D5EE84}" destId="{80E63E3E-858C-4A49-AC56-3036AD974488}" srcOrd="2" destOrd="0" presId="urn:microsoft.com/office/officeart/2005/8/layout/process4"/>
    <dgm:cxn modelId="{286E4DC4-C331-4750-8B59-74A32C6564F8}" type="presParOf" srcId="{80E63E3E-858C-4A49-AC56-3036AD974488}" destId="{F7F5118C-E2F5-44DB-A507-424C4C8F0807}" srcOrd="0" destOrd="0" presId="urn:microsoft.com/office/officeart/2005/8/layout/process4"/>
    <dgm:cxn modelId="{369C54CF-AE74-410D-B325-F5D2AE0D2048}" type="presParOf" srcId="{ECA6A8CB-EACA-4EEB-B38B-78C416D5EE84}" destId="{644ED670-DE8F-4A39-A70B-41236E92AC51}" srcOrd="3" destOrd="0" presId="urn:microsoft.com/office/officeart/2005/8/layout/process4"/>
    <dgm:cxn modelId="{AC46BCAC-5B3A-4C76-917F-1F022F9E037E}" type="presParOf" srcId="{ECA6A8CB-EACA-4EEB-B38B-78C416D5EE84}" destId="{5F57DC6B-DC4B-476F-8B7D-2DD5E45EF89B}" srcOrd="4" destOrd="0" presId="urn:microsoft.com/office/officeart/2005/8/layout/process4"/>
    <dgm:cxn modelId="{A11EA325-4302-4078-B576-7201F44153AE}" type="presParOf" srcId="{5F57DC6B-DC4B-476F-8B7D-2DD5E45EF89B}" destId="{63D5A3D3-1804-41BF-B346-7EB741092555}" srcOrd="0" destOrd="0" presId="urn:microsoft.com/office/officeart/2005/8/layout/process4"/>
    <dgm:cxn modelId="{03B00536-D450-455E-AE70-EC1A9A1DF735}" type="presParOf" srcId="{ECA6A8CB-EACA-4EEB-B38B-78C416D5EE84}" destId="{5D0FD51B-A377-497D-A4C1-7BA591CEF428}" srcOrd="5" destOrd="0" presId="urn:microsoft.com/office/officeart/2005/8/layout/process4"/>
    <dgm:cxn modelId="{762B8C7E-50CA-4EE2-A65D-E71E3BD73F97}" type="presParOf" srcId="{ECA6A8CB-EACA-4EEB-B38B-78C416D5EE84}" destId="{DCFA8398-DC84-4D3D-AF02-415181EE87CE}" srcOrd="6" destOrd="0" presId="urn:microsoft.com/office/officeart/2005/8/layout/process4"/>
    <dgm:cxn modelId="{793BD81B-E9CE-4BC3-95BA-919B88E4439A}" type="presParOf" srcId="{DCFA8398-DC84-4D3D-AF02-415181EE87CE}" destId="{B794E241-623C-491F-B5B6-92418F8E006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7EC0E28-910B-48C1-A1B6-D128BB4B8B86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D39E132-18BA-40B4-BCBE-51141BEAEE6E}">
      <dgm:prSet phldrT="[Text]" custT="1"/>
      <dgm:spPr/>
      <dgm:t>
        <a:bodyPr/>
        <a:lstStyle/>
        <a:p>
          <a:r>
            <a:rPr lang="en-US" sz="2000" b="1"/>
            <a:t>The HHRS is...</a:t>
          </a:r>
          <a:endParaRPr lang="en-US" sz="2000"/>
        </a:p>
      </dgm:t>
    </dgm:pt>
    <dgm:pt modelId="{3E532DC7-AA11-4D0C-B8B4-1F130AC6530C}" type="parTrans" cxnId="{FAEFEAD1-8587-46E8-8616-A52022154C88}">
      <dgm:prSet/>
      <dgm:spPr/>
      <dgm:t>
        <a:bodyPr/>
        <a:lstStyle/>
        <a:p>
          <a:endParaRPr lang="en-US"/>
        </a:p>
      </dgm:t>
    </dgm:pt>
    <dgm:pt modelId="{9ADC8073-5EEB-4EE1-90CA-F2AE2C051395}" type="sibTrans" cxnId="{FAEFEAD1-8587-46E8-8616-A52022154C88}">
      <dgm:prSet/>
      <dgm:spPr/>
      <dgm:t>
        <a:bodyPr/>
        <a:lstStyle/>
        <a:p>
          <a:endParaRPr lang="en-US"/>
        </a:p>
      </dgm:t>
    </dgm:pt>
    <dgm:pt modelId="{FECE62B1-6E0D-4506-A554-4C161600A1AB}">
      <dgm:prSet phldrT="[Text]" custT="1"/>
      <dgm:spPr/>
      <dgm:t>
        <a:bodyPr/>
        <a:lstStyle/>
        <a:p>
          <a:r>
            <a:rPr lang="en-US" sz="1150" b="1"/>
            <a:t>based on universal principles of risk management</a:t>
          </a:r>
          <a:endParaRPr lang="en-US" sz="1150"/>
        </a:p>
      </dgm:t>
    </dgm:pt>
    <dgm:pt modelId="{14820FC5-2833-42B6-BE4E-6EE97F7EBD9F}" type="parTrans" cxnId="{7CF41DD4-8A86-4A06-BE31-24C3121E7859}">
      <dgm:prSet/>
      <dgm:spPr/>
      <dgm:t>
        <a:bodyPr/>
        <a:lstStyle/>
        <a:p>
          <a:endParaRPr lang="en-US"/>
        </a:p>
      </dgm:t>
    </dgm:pt>
    <dgm:pt modelId="{E011619D-2960-4BA7-A225-CB56B0B4A24D}" type="sibTrans" cxnId="{7CF41DD4-8A86-4A06-BE31-24C3121E7859}">
      <dgm:prSet/>
      <dgm:spPr/>
      <dgm:t>
        <a:bodyPr/>
        <a:lstStyle/>
        <a:p>
          <a:endParaRPr lang="en-US"/>
        </a:p>
      </dgm:t>
    </dgm:pt>
    <dgm:pt modelId="{5A88960A-0AF0-4A02-B808-19CA75D9A910}">
      <dgm:prSet phldrT="[Text]" custT="1"/>
      <dgm:spPr/>
      <dgm:t>
        <a:bodyPr/>
        <a:lstStyle/>
        <a:p>
          <a:r>
            <a:rPr lang="en-US" sz="1150" b="1"/>
            <a:t>not exhaustive, but comprehensive</a:t>
          </a:r>
          <a:endParaRPr lang="en-US" sz="1150"/>
        </a:p>
      </dgm:t>
    </dgm:pt>
    <dgm:pt modelId="{5BA16ABB-34EB-4D12-A382-8120A0202EC8}" type="parTrans" cxnId="{3CEE99E4-569F-47E2-B207-83198FF91161}">
      <dgm:prSet/>
      <dgm:spPr/>
      <dgm:t>
        <a:bodyPr/>
        <a:lstStyle/>
        <a:p>
          <a:endParaRPr lang="en-US"/>
        </a:p>
      </dgm:t>
    </dgm:pt>
    <dgm:pt modelId="{0B8C5970-C323-4EE8-9F5B-85881C2BA3D2}" type="sibTrans" cxnId="{3CEE99E4-569F-47E2-B207-83198FF91161}">
      <dgm:prSet/>
      <dgm:spPr/>
      <dgm:t>
        <a:bodyPr/>
        <a:lstStyle/>
        <a:p>
          <a:endParaRPr lang="en-US"/>
        </a:p>
      </dgm:t>
    </dgm:pt>
    <dgm:pt modelId="{71631051-10F5-4C8A-B6B0-94710CFEF6D5}">
      <dgm:prSet custT="1"/>
      <dgm:spPr/>
      <dgm:t>
        <a:bodyPr/>
        <a:lstStyle/>
        <a:p>
          <a:r>
            <a:rPr lang="en-US" sz="1150" b="1"/>
            <a:t>focused on the health of people by assessing where they live</a:t>
          </a:r>
          <a:endParaRPr lang="en-US" sz="1150"/>
        </a:p>
      </dgm:t>
    </dgm:pt>
    <dgm:pt modelId="{5BDF10C2-C1F3-4C38-BC0D-A95BA201ADFA}" type="parTrans" cxnId="{4DF9E8DB-91E4-49E3-926C-F3CE043A0374}">
      <dgm:prSet/>
      <dgm:spPr/>
      <dgm:t>
        <a:bodyPr/>
        <a:lstStyle/>
        <a:p>
          <a:endParaRPr lang="en-US"/>
        </a:p>
      </dgm:t>
    </dgm:pt>
    <dgm:pt modelId="{B33A45DE-2E1D-434C-9A97-EDA127637353}" type="sibTrans" cxnId="{4DF9E8DB-91E4-49E3-926C-F3CE043A0374}">
      <dgm:prSet/>
      <dgm:spPr/>
      <dgm:t>
        <a:bodyPr/>
        <a:lstStyle/>
        <a:p>
          <a:endParaRPr lang="en-US"/>
        </a:p>
      </dgm:t>
    </dgm:pt>
    <dgm:pt modelId="{E8E7B4AF-0373-40EB-81FB-CC3ED544CD21}">
      <dgm:prSet phldrT="[Text]" custT="1"/>
      <dgm:spPr/>
      <dgm:t>
        <a:bodyPr/>
        <a:lstStyle/>
        <a:p>
          <a:r>
            <a:rPr lang="en-US" sz="1150" b="1"/>
            <a:t>adaptable to local conditions</a:t>
          </a:r>
          <a:endParaRPr lang="en-US" sz="1150"/>
        </a:p>
      </dgm:t>
    </dgm:pt>
    <dgm:pt modelId="{2BAA1EC9-AE7C-4B1A-8BF8-83FCC8BC0135}" type="parTrans" cxnId="{BB8DEC33-0995-4C0E-8554-A583D179A9D7}">
      <dgm:prSet/>
      <dgm:spPr/>
      <dgm:t>
        <a:bodyPr/>
        <a:lstStyle/>
        <a:p>
          <a:endParaRPr lang="en-US"/>
        </a:p>
      </dgm:t>
    </dgm:pt>
    <dgm:pt modelId="{0F725B64-D426-46F1-9C10-48BAAD8ECEC8}" type="sibTrans" cxnId="{BB8DEC33-0995-4C0E-8554-A583D179A9D7}">
      <dgm:prSet/>
      <dgm:spPr/>
      <dgm:t>
        <a:bodyPr/>
        <a:lstStyle/>
        <a:p>
          <a:endParaRPr lang="en-US"/>
        </a:p>
      </dgm:t>
    </dgm:pt>
    <dgm:pt modelId="{1A3E93E3-DAB3-4F7A-90F7-BD031DCC604B}" type="pres">
      <dgm:prSet presAssocID="{27EC0E28-910B-48C1-A1B6-D128BB4B8B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1CB601A-75D5-4B7B-B364-363567C2EF7D}" type="pres">
      <dgm:prSet presAssocID="{AD39E132-18BA-40B4-BCBE-51141BEAEE6E}" presName="centerShape" presStyleLbl="node0" presStyleIdx="0" presStyleCnt="1"/>
      <dgm:spPr/>
      <dgm:t>
        <a:bodyPr/>
        <a:lstStyle/>
        <a:p>
          <a:endParaRPr lang="en-US"/>
        </a:p>
      </dgm:t>
    </dgm:pt>
    <dgm:pt modelId="{D225C400-644C-48D3-8C3F-E68606863F65}" type="pres">
      <dgm:prSet presAssocID="{14820FC5-2833-42B6-BE4E-6EE97F7EBD9F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C127BEF1-6B46-4406-BFE8-244326C22517}" type="pres">
      <dgm:prSet presAssocID="{FECE62B1-6E0D-4506-A554-4C161600A1A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D31EBD-D416-41BB-B434-3BD69598FC98}" type="pres">
      <dgm:prSet presAssocID="{5BDF10C2-C1F3-4C38-BC0D-A95BA201ADFA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EC13F778-88D8-4255-A067-25F4D1F4BC0B}" type="pres">
      <dgm:prSet presAssocID="{71631051-10F5-4C8A-B6B0-94710CFEF6D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D23A82-CB03-488E-BCB7-76F319ECA937}" type="pres">
      <dgm:prSet presAssocID="{2BAA1EC9-AE7C-4B1A-8BF8-83FCC8BC0135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59734376-E71F-4085-93AF-74D823428EE4}" type="pres">
      <dgm:prSet presAssocID="{E8E7B4AF-0373-40EB-81FB-CC3ED544CD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11C47A-FA8B-4BFE-94AB-9D109C84A802}" type="pres">
      <dgm:prSet presAssocID="{5BA16ABB-34EB-4D12-A382-8120A0202EC8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4D7C6830-F738-480B-9910-15C11DEDA7DE}" type="pres">
      <dgm:prSet presAssocID="{5A88960A-0AF0-4A02-B808-19CA75D9A910}" presName="node" presStyleLbl="node1" presStyleIdx="3" presStyleCnt="4" custFlipHor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F41DD4-8A86-4A06-BE31-24C3121E7859}" srcId="{AD39E132-18BA-40B4-BCBE-51141BEAEE6E}" destId="{FECE62B1-6E0D-4506-A554-4C161600A1AB}" srcOrd="0" destOrd="0" parTransId="{14820FC5-2833-42B6-BE4E-6EE97F7EBD9F}" sibTransId="{E011619D-2960-4BA7-A225-CB56B0B4A24D}"/>
    <dgm:cxn modelId="{B57E8543-C541-404A-ACC2-F6ED36932C95}" type="presOf" srcId="{5BA16ABB-34EB-4D12-A382-8120A0202EC8}" destId="{B211C47A-FA8B-4BFE-94AB-9D109C84A802}" srcOrd="0" destOrd="0" presId="urn:microsoft.com/office/officeart/2005/8/layout/radial4"/>
    <dgm:cxn modelId="{4F057338-03E9-48CA-A4C7-9D8A12CFF159}" type="presOf" srcId="{71631051-10F5-4C8A-B6B0-94710CFEF6D5}" destId="{EC13F778-88D8-4255-A067-25F4D1F4BC0B}" srcOrd="0" destOrd="0" presId="urn:microsoft.com/office/officeart/2005/8/layout/radial4"/>
    <dgm:cxn modelId="{DAEE838B-6D12-4172-9565-277C2C846CF6}" type="presOf" srcId="{5BDF10C2-C1F3-4C38-BC0D-A95BA201ADFA}" destId="{EFD31EBD-D416-41BB-B434-3BD69598FC98}" srcOrd="0" destOrd="0" presId="urn:microsoft.com/office/officeart/2005/8/layout/radial4"/>
    <dgm:cxn modelId="{89F05FE8-D9D7-4DE0-9A9E-D2A975A60098}" type="presOf" srcId="{14820FC5-2833-42B6-BE4E-6EE97F7EBD9F}" destId="{D225C400-644C-48D3-8C3F-E68606863F65}" srcOrd="0" destOrd="0" presId="urn:microsoft.com/office/officeart/2005/8/layout/radial4"/>
    <dgm:cxn modelId="{DDEB1CA8-7FF6-4134-B273-F7A0D70444C4}" type="presOf" srcId="{AD39E132-18BA-40B4-BCBE-51141BEAEE6E}" destId="{01CB601A-75D5-4B7B-B364-363567C2EF7D}" srcOrd="0" destOrd="0" presId="urn:microsoft.com/office/officeart/2005/8/layout/radial4"/>
    <dgm:cxn modelId="{3CEE99E4-569F-47E2-B207-83198FF91161}" srcId="{AD39E132-18BA-40B4-BCBE-51141BEAEE6E}" destId="{5A88960A-0AF0-4A02-B808-19CA75D9A910}" srcOrd="3" destOrd="0" parTransId="{5BA16ABB-34EB-4D12-A382-8120A0202EC8}" sibTransId="{0B8C5970-C323-4EE8-9F5B-85881C2BA3D2}"/>
    <dgm:cxn modelId="{9BD11B78-50EA-42CA-AF90-518F9E770F79}" type="presOf" srcId="{5A88960A-0AF0-4A02-B808-19CA75D9A910}" destId="{4D7C6830-F738-480B-9910-15C11DEDA7DE}" srcOrd="0" destOrd="0" presId="urn:microsoft.com/office/officeart/2005/8/layout/radial4"/>
    <dgm:cxn modelId="{582ADE6E-51C1-4778-8B82-730BEC9874C7}" type="presOf" srcId="{27EC0E28-910B-48C1-A1B6-D128BB4B8B86}" destId="{1A3E93E3-DAB3-4F7A-90F7-BD031DCC604B}" srcOrd="0" destOrd="0" presId="urn:microsoft.com/office/officeart/2005/8/layout/radial4"/>
    <dgm:cxn modelId="{4DF9E8DB-91E4-49E3-926C-F3CE043A0374}" srcId="{AD39E132-18BA-40B4-BCBE-51141BEAEE6E}" destId="{71631051-10F5-4C8A-B6B0-94710CFEF6D5}" srcOrd="1" destOrd="0" parTransId="{5BDF10C2-C1F3-4C38-BC0D-A95BA201ADFA}" sibTransId="{B33A45DE-2E1D-434C-9A97-EDA127637353}"/>
    <dgm:cxn modelId="{7097F9AE-BD92-460E-8FB4-2985711B5745}" type="presOf" srcId="{E8E7B4AF-0373-40EB-81FB-CC3ED544CD21}" destId="{59734376-E71F-4085-93AF-74D823428EE4}" srcOrd="0" destOrd="0" presId="urn:microsoft.com/office/officeart/2005/8/layout/radial4"/>
    <dgm:cxn modelId="{FAEFEAD1-8587-46E8-8616-A52022154C88}" srcId="{27EC0E28-910B-48C1-A1B6-D128BB4B8B86}" destId="{AD39E132-18BA-40B4-BCBE-51141BEAEE6E}" srcOrd="0" destOrd="0" parTransId="{3E532DC7-AA11-4D0C-B8B4-1F130AC6530C}" sibTransId="{9ADC8073-5EEB-4EE1-90CA-F2AE2C051395}"/>
    <dgm:cxn modelId="{AE8E1C04-197D-40A8-935B-22958AE8EA75}" type="presOf" srcId="{2BAA1EC9-AE7C-4B1A-8BF8-83FCC8BC0135}" destId="{64D23A82-CB03-488E-BCB7-76F319ECA937}" srcOrd="0" destOrd="0" presId="urn:microsoft.com/office/officeart/2005/8/layout/radial4"/>
    <dgm:cxn modelId="{BB8DEC33-0995-4C0E-8554-A583D179A9D7}" srcId="{AD39E132-18BA-40B4-BCBE-51141BEAEE6E}" destId="{E8E7B4AF-0373-40EB-81FB-CC3ED544CD21}" srcOrd="2" destOrd="0" parTransId="{2BAA1EC9-AE7C-4B1A-8BF8-83FCC8BC0135}" sibTransId="{0F725B64-D426-46F1-9C10-48BAAD8ECEC8}"/>
    <dgm:cxn modelId="{7C97CEC0-A387-414A-8B24-41BE1C219AFA}" type="presOf" srcId="{FECE62B1-6E0D-4506-A554-4C161600A1AB}" destId="{C127BEF1-6B46-4406-BFE8-244326C22517}" srcOrd="0" destOrd="0" presId="urn:microsoft.com/office/officeart/2005/8/layout/radial4"/>
    <dgm:cxn modelId="{DB5C2318-07A2-4364-83A7-F92615B9ECA1}" type="presParOf" srcId="{1A3E93E3-DAB3-4F7A-90F7-BD031DCC604B}" destId="{01CB601A-75D5-4B7B-B364-363567C2EF7D}" srcOrd="0" destOrd="0" presId="urn:microsoft.com/office/officeart/2005/8/layout/radial4"/>
    <dgm:cxn modelId="{064C3A6C-0842-4C69-94F4-72612A128518}" type="presParOf" srcId="{1A3E93E3-DAB3-4F7A-90F7-BD031DCC604B}" destId="{D225C400-644C-48D3-8C3F-E68606863F65}" srcOrd="1" destOrd="0" presId="urn:microsoft.com/office/officeart/2005/8/layout/radial4"/>
    <dgm:cxn modelId="{08F96AA6-008C-45D6-9898-8F6F45A7E1F7}" type="presParOf" srcId="{1A3E93E3-DAB3-4F7A-90F7-BD031DCC604B}" destId="{C127BEF1-6B46-4406-BFE8-244326C22517}" srcOrd="2" destOrd="0" presId="urn:microsoft.com/office/officeart/2005/8/layout/radial4"/>
    <dgm:cxn modelId="{191E6E5F-B545-4641-9813-F431298A2FA6}" type="presParOf" srcId="{1A3E93E3-DAB3-4F7A-90F7-BD031DCC604B}" destId="{EFD31EBD-D416-41BB-B434-3BD69598FC98}" srcOrd="3" destOrd="0" presId="urn:microsoft.com/office/officeart/2005/8/layout/radial4"/>
    <dgm:cxn modelId="{0A3DC53E-E5FC-418B-AE8F-71E0B947EB54}" type="presParOf" srcId="{1A3E93E3-DAB3-4F7A-90F7-BD031DCC604B}" destId="{EC13F778-88D8-4255-A067-25F4D1F4BC0B}" srcOrd="4" destOrd="0" presId="urn:microsoft.com/office/officeart/2005/8/layout/radial4"/>
    <dgm:cxn modelId="{6556B5FA-00CF-4502-92AD-DC361DE58843}" type="presParOf" srcId="{1A3E93E3-DAB3-4F7A-90F7-BD031DCC604B}" destId="{64D23A82-CB03-488E-BCB7-76F319ECA937}" srcOrd="5" destOrd="0" presId="urn:microsoft.com/office/officeart/2005/8/layout/radial4"/>
    <dgm:cxn modelId="{9A80C72E-4F0A-4A05-8191-5ABBA70EFEA5}" type="presParOf" srcId="{1A3E93E3-DAB3-4F7A-90F7-BD031DCC604B}" destId="{59734376-E71F-4085-93AF-74D823428EE4}" srcOrd="6" destOrd="0" presId="urn:microsoft.com/office/officeart/2005/8/layout/radial4"/>
    <dgm:cxn modelId="{0EBB1FFD-AB36-4844-ACF7-C9807B892815}" type="presParOf" srcId="{1A3E93E3-DAB3-4F7A-90F7-BD031DCC604B}" destId="{B211C47A-FA8B-4BFE-94AB-9D109C84A802}" srcOrd="7" destOrd="0" presId="urn:microsoft.com/office/officeart/2005/8/layout/radial4"/>
    <dgm:cxn modelId="{CC247B56-F780-4C4D-B9BE-5D4321118E5E}" type="presParOf" srcId="{1A3E93E3-DAB3-4F7A-90F7-BD031DCC604B}" destId="{4D7C6830-F738-480B-9910-15C11DEDA7DE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E7EDA7-BEF8-4B93-8805-1E1826E0E90F}">
      <dsp:nvSpPr>
        <dsp:cNvPr id="0" name=""/>
        <dsp:cNvSpPr/>
      </dsp:nvSpPr>
      <dsp:spPr>
        <a:xfrm>
          <a:off x="0" y="16222"/>
          <a:ext cx="5486400" cy="449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dirty="0" smtClean="0"/>
            <a:t>Use the hazard score to determine appropriate actions</a:t>
          </a:r>
          <a:endParaRPr lang="en-US" sz="1300" b="1" kern="1200"/>
        </a:p>
      </dsp:txBody>
      <dsp:txXfrm>
        <a:off x="0" y="16222"/>
        <a:ext cx="5486400" cy="449280"/>
      </dsp:txXfrm>
    </dsp:sp>
    <dsp:sp modelId="{2C315110-5E6E-47F3-9B2B-486F7F74A188}">
      <dsp:nvSpPr>
        <dsp:cNvPr id="0" name=""/>
        <dsp:cNvSpPr/>
      </dsp:nvSpPr>
      <dsp:spPr>
        <a:xfrm>
          <a:off x="0" y="534622"/>
          <a:ext cx="5486400" cy="449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dirty="0" smtClean="0"/>
            <a:t>Provide justification for selected actions</a:t>
          </a:r>
          <a:endParaRPr lang="en-US" sz="1300" b="1" kern="1200"/>
        </a:p>
      </dsp:txBody>
      <dsp:txXfrm>
        <a:off x="0" y="534622"/>
        <a:ext cx="5486400" cy="4492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6E8CF4-CB70-4071-BD2B-7549258B2408}">
      <dsp:nvSpPr>
        <dsp:cNvPr id="0" name=""/>
        <dsp:cNvSpPr/>
      </dsp:nvSpPr>
      <dsp:spPr>
        <a:xfrm>
          <a:off x="499243" y="145"/>
          <a:ext cx="2097155" cy="5242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DO</a:t>
          </a:r>
          <a:r>
            <a:rPr lang="en-US" sz="2000" kern="1200"/>
            <a:t>...</a:t>
          </a:r>
        </a:p>
      </dsp:txBody>
      <dsp:txXfrm>
        <a:off x="499243" y="145"/>
        <a:ext cx="2097155" cy="524288"/>
      </dsp:txXfrm>
    </dsp:sp>
    <dsp:sp modelId="{B2ADEB68-96B5-416C-A70D-4629982E5E02}">
      <dsp:nvSpPr>
        <dsp:cNvPr id="0" name=""/>
        <dsp:cNvSpPr/>
      </dsp:nvSpPr>
      <dsp:spPr>
        <a:xfrm rot="5400000">
          <a:off x="1501945" y="570309"/>
          <a:ext cx="91750" cy="917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B83A81-8C90-4BD2-8DFA-50BFF8010FC6}">
      <dsp:nvSpPr>
        <dsp:cNvPr id="0" name=""/>
        <dsp:cNvSpPr/>
      </dsp:nvSpPr>
      <dsp:spPr>
        <a:xfrm>
          <a:off x="499243" y="707935"/>
          <a:ext cx="2097155" cy="52428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Assess deficiencies that are worse than average for type/age of dwelling</a:t>
          </a:r>
          <a:endParaRPr lang="en-US" sz="1100" kern="1200"/>
        </a:p>
      </dsp:txBody>
      <dsp:txXfrm>
        <a:off x="499243" y="707935"/>
        <a:ext cx="2097155" cy="524288"/>
      </dsp:txXfrm>
    </dsp:sp>
    <dsp:sp modelId="{971D5047-9418-4E51-87CF-5E5EF40CA546}">
      <dsp:nvSpPr>
        <dsp:cNvPr id="0" name=""/>
        <dsp:cNvSpPr/>
      </dsp:nvSpPr>
      <dsp:spPr>
        <a:xfrm rot="5400000">
          <a:off x="1501945" y="1278099"/>
          <a:ext cx="91750" cy="917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9ABA74-AE8C-4CFB-85F5-9DACEA6F3BE6}">
      <dsp:nvSpPr>
        <dsp:cNvPr id="0" name=""/>
        <dsp:cNvSpPr/>
      </dsp:nvSpPr>
      <dsp:spPr>
        <a:xfrm>
          <a:off x="499243" y="1415725"/>
          <a:ext cx="2097155" cy="52428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Consider a 12 month period</a:t>
          </a:r>
          <a:endParaRPr lang="en-US" sz="1100" kern="1200" dirty="0"/>
        </a:p>
      </dsp:txBody>
      <dsp:txXfrm>
        <a:off x="499243" y="1415725"/>
        <a:ext cx="2097155" cy="524288"/>
      </dsp:txXfrm>
    </dsp:sp>
    <dsp:sp modelId="{CC1522D1-1D57-4020-BC93-73FE5F18A604}">
      <dsp:nvSpPr>
        <dsp:cNvPr id="0" name=""/>
        <dsp:cNvSpPr/>
      </dsp:nvSpPr>
      <dsp:spPr>
        <a:xfrm rot="5400000">
          <a:off x="1501945" y="1985889"/>
          <a:ext cx="91750" cy="917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12C5FA-E81C-4597-9C3C-099946B93717}">
      <dsp:nvSpPr>
        <dsp:cNvPr id="0" name=""/>
        <dsp:cNvSpPr/>
      </dsp:nvSpPr>
      <dsp:spPr>
        <a:xfrm>
          <a:off x="499243" y="2123515"/>
          <a:ext cx="2097155" cy="52428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Consider the most vulnerable occupants</a:t>
          </a:r>
          <a:endParaRPr lang="en-US" sz="1100" kern="1200" dirty="0"/>
        </a:p>
      </dsp:txBody>
      <dsp:txXfrm>
        <a:off x="499243" y="2123515"/>
        <a:ext cx="2097155" cy="524288"/>
      </dsp:txXfrm>
    </dsp:sp>
    <dsp:sp modelId="{60CA8FF1-2928-4173-B639-BA5F75FAF66D}">
      <dsp:nvSpPr>
        <dsp:cNvPr id="0" name=""/>
        <dsp:cNvSpPr/>
      </dsp:nvSpPr>
      <dsp:spPr>
        <a:xfrm>
          <a:off x="2890000" y="145"/>
          <a:ext cx="2097155" cy="524288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DO NOT...</a:t>
          </a:r>
        </a:p>
      </dsp:txBody>
      <dsp:txXfrm>
        <a:off x="2890000" y="145"/>
        <a:ext cx="2097155" cy="524288"/>
      </dsp:txXfrm>
    </dsp:sp>
    <dsp:sp modelId="{D5E9A845-35D6-4696-9100-BC5408F73784}">
      <dsp:nvSpPr>
        <dsp:cNvPr id="0" name=""/>
        <dsp:cNvSpPr/>
      </dsp:nvSpPr>
      <dsp:spPr>
        <a:xfrm rot="5400000">
          <a:off x="3892703" y="570309"/>
          <a:ext cx="91750" cy="917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70C085-DA68-4F10-ABD1-03D0F0720E18}">
      <dsp:nvSpPr>
        <dsp:cNvPr id="0" name=""/>
        <dsp:cNvSpPr/>
      </dsp:nvSpPr>
      <dsp:spPr>
        <a:xfrm>
          <a:off x="2890000" y="707935"/>
          <a:ext cx="2097155" cy="52428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Consider feasibility, costs, or extent of possible remedial action</a:t>
          </a:r>
          <a:endParaRPr lang="en-US" sz="1100" kern="1200"/>
        </a:p>
      </dsp:txBody>
      <dsp:txXfrm>
        <a:off x="2890000" y="707935"/>
        <a:ext cx="2097155" cy="524288"/>
      </dsp:txXfrm>
    </dsp:sp>
    <dsp:sp modelId="{15191824-5F67-453D-AC09-5513A3763CAE}">
      <dsp:nvSpPr>
        <dsp:cNvPr id="0" name=""/>
        <dsp:cNvSpPr/>
      </dsp:nvSpPr>
      <dsp:spPr>
        <a:xfrm rot="5400000">
          <a:off x="3892703" y="1278099"/>
          <a:ext cx="91750" cy="917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6D0368-41D5-4326-B2DB-1195781324E6}">
      <dsp:nvSpPr>
        <dsp:cNvPr id="0" name=""/>
        <dsp:cNvSpPr/>
      </dsp:nvSpPr>
      <dsp:spPr>
        <a:xfrm>
          <a:off x="2890000" y="1415725"/>
          <a:ext cx="2097155" cy="52428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Consider the current occupants</a:t>
          </a:r>
        </a:p>
      </dsp:txBody>
      <dsp:txXfrm>
        <a:off x="2890000" y="1415725"/>
        <a:ext cx="2097155" cy="52428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04F96E-CCB5-4A18-B65C-52589A833A7A}">
      <dsp:nvSpPr>
        <dsp:cNvPr id="0" name=""/>
        <dsp:cNvSpPr/>
      </dsp:nvSpPr>
      <dsp:spPr>
        <a:xfrm>
          <a:off x="64983" y="86"/>
          <a:ext cx="1516539" cy="90992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Step 1</a:t>
          </a:r>
          <a:endParaRPr lang="en-US" sz="16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Inspecting the Dwelling</a:t>
          </a:r>
          <a:endParaRPr lang="en-US" sz="1200" kern="1200" dirty="0"/>
        </a:p>
      </dsp:txBody>
      <dsp:txXfrm>
        <a:off x="64983" y="86"/>
        <a:ext cx="1516539" cy="909923"/>
      </dsp:txXfrm>
    </dsp:sp>
    <dsp:sp modelId="{A106113B-021F-44A5-AF64-69445745100E}">
      <dsp:nvSpPr>
        <dsp:cNvPr id="0" name=""/>
        <dsp:cNvSpPr/>
      </dsp:nvSpPr>
      <dsp:spPr>
        <a:xfrm>
          <a:off x="1733176" y="86"/>
          <a:ext cx="1516539" cy="90992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Step 2</a:t>
          </a:r>
          <a:endParaRPr lang="en-US" sz="16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Linking Deficiencies to Hazards</a:t>
          </a:r>
          <a:endParaRPr lang="en-US" sz="1200" kern="1200" dirty="0"/>
        </a:p>
      </dsp:txBody>
      <dsp:txXfrm>
        <a:off x="1733176" y="86"/>
        <a:ext cx="1516539" cy="909923"/>
      </dsp:txXfrm>
    </dsp:sp>
    <dsp:sp modelId="{5C0C6663-FCB4-4374-BEA5-8C4C98932042}">
      <dsp:nvSpPr>
        <dsp:cNvPr id="0" name=""/>
        <dsp:cNvSpPr/>
      </dsp:nvSpPr>
      <dsp:spPr>
        <a:xfrm>
          <a:off x="64983" y="1061664"/>
          <a:ext cx="1516539" cy="90992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Step 3</a:t>
          </a:r>
          <a:endParaRPr lang="en-US" sz="16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Scoring the Hazard</a:t>
          </a:r>
          <a:endParaRPr lang="en-US" sz="1200" kern="1200" dirty="0"/>
        </a:p>
      </dsp:txBody>
      <dsp:txXfrm>
        <a:off x="64983" y="1061664"/>
        <a:ext cx="1516539" cy="909923"/>
      </dsp:txXfrm>
    </dsp:sp>
    <dsp:sp modelId="{BBCC43D9-E65E-4119-A309-20514C5E2A05}">
      <dsp:nvSpPr>
        <dsp:cNvPr id="0" name=""/>
        <dsp:cNvSpPr/>
      </dsp:nvSpPr>
      <dsp:spPr>
        <a:xfrm>
          <a:off x="1733176" y="1061664"/>
          <a:ext cx="1516539" cy="909923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Step 4</a:t>
          </a:r>
          <a:endParaRPr lang="en-US" sz="16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Determining the Appropriate Action</a:t>
          </a:r>
          <a:endParaRPr lang="en-US" sz="1200" kern="1200" dirty="0"/>
        </a:p>
      </dsp:txBody>
      <dsp:txXfrm>
        <a:off x="1733176" y="1061664"/>
        <a:ext cx="1516539" cy="90992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838A1D6-2F68-46F7-9EFA-AEA81AB99B86}">
      <dsp:nvSpPr>
        <dsp:cNvPr id="0" name=""/>
        <dsp:cNvSpPr/>
      </dsp:nvSpPr>
      <dsp:spPr>
        <a:xfrm>
          <a:off x="0" y="18652"/>
          <a:ext cx="5943599" cy="35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dirty="0" smtClean="0"/>
            <a:t>The list of hazard scores allows you to determine next steps</a:t>
          </a:r>
          <a:endParaRPr lang="en-US" sz="1300" kern="1200" dirty="0"/>
        </a:p>
      </dsp:txBody>
      <dsp:txXfrm>
        <a:off x="0" y="18652"/>
        <a:ext cx="5943599" cy="355680"/>
      </dsp:txXfrm>
    </dsp:sp>
    <dsp:sp modelId="{D70DA0DF-EE2E-489D-9D3B-BE4A6A628936}">
      <dsp:nvSpPr>
        <dsp:cNvPr id="0" name=""/>
        <dsp:cNvSpPr/>
      </dsp:nvSpPr>
      <dsp:spPr>
        <a:xfrm>
          <a:off x="0" y="429052"/>
          <a:ext cx="5943599" cy="35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dirty="0" smtClean="0"/>
            <a:t>Current occupants can affect repairs conducted</a:t>
          </a:r>
          <a:endParaRPr lang="en-US" sz="1300" kern="1200" dirty="0"/>
        </a:p>
      </dsp:txBody>
      <dsp:txXfrm>
        <a:off x="0" y="429052"/>
        <a:ext cx="5943599" cy="355680"/>
      </dsp:txXfrm>
    </dsp:sp>
    <dsp:sp modelId="{E25B5A45-FBC8-4808-BADF-DC39428B4D7A}">
      <dsp:nvSpPr>
        <dsp:cNvPr id="0" name=""/>
        <dsp:cNvSpPr/>
      </dsp:nvSpPr>
      <dsp:spPr>
        <a:xfrm>
          <a:off x="0" y="839452"/>
          <a:ext cx="5943599" cy="35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dirty="0" smtClean="0"/>
            <a:t>Cost-effectiveness of repairs can affect scope of work</a:t>
          </a:r>
          <a:endParaRPr lang="en-US" sz="1300" kern="1200" dirty="0"/>
        </a:p>
      </dsp:txBody>
      <dsp:txXfrm>
        <a:off x="0" y="839452"/>
        <a:ext cx="5943599" cy="355680"/>
      </dsp:txXfrm>
    </dsp:sp>
    <dsp:sp modelId="{1B6C1141-0A79-48F5-BFA9-8D3E1A87A526}">
      <dsp:nvSpPr>
        <dsp:cNvPr id="0" name=""/>
        <dsp:cNvSpPr/>
      </dsp:nvSpPr>
      <dsp:spPr>
        <a:xfrm>
          <a:off x="0" y="1195132"/>
          <a:ext cx="5943599" cy="3736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3970" rIns="78232" bIns="13970" numCol="1" spcCol="1270" anchor="t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 baseline="0" dirty="0" smtClean="0"/>
            <a:t>Does a repair address multiple hazards?</a:t>
          </a:r>
          <a:endParaRPr lang="en-US" sz="1100" kern="1200" dirty="0"/>
        </a:p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 baseline="0" dirty="0" smtClean="0"/>
            <a:t>Is a low scoring hazard easy and cheap to fix?</a:t>
          </a:r>
          <a:endParaRPr lang="en-US" sz="1100" kern="1200" dirty="0"/>
        </a:p>
      </dsp:txBody>
      <dsp:txXfrm>
        <a:off x="0" y="1195132"/>
        <a:ext cx="5943599" cy="373635"/>
      </dsp:txXfrm>
    </dsp:sp>
    <dsp:sp modelId="{1DF7D41F-A094-414F-B2E6-EFD0383FE69E}">
      <dsp:nvSpPr>
        <dsp:cNvPr id="0" name=""/>
        <dsp:cNvSpPr/>
      </dsp:nvSpPr>
      <dsp:spPr>
        <a:xfrm>
          <a:off x="0" y="1568767"/>
          <a:ext cx="5943599" cy="35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dirty="0" smtClean="0"/>
            <a:t>Reduce hazards by making them less likely and/or with less severe outcomes</a:t>
          </a:r>
          <a:endParaRPr lang="en-US" sz="1300" kern="1200" baseline="0" dirty="0"/>
        </a:p>
      </dsp:txBody>
      <dsp:txXfrm>
        <a:off x="0" y="1568767"/>
        <a:ext cx="5943599" cy="35568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E58BB0-C527-47BA-B50E-295CA5B8E85E}">
      <dsp:nvSpPr>
        <dsp:cNvPr id="0" name=""/>
        <dsp:cNvSpPr/>
      </dsp:nvSpPr>
      <dsp:spPr>
        <a:xfrm>
          <a:off x="0" y="1726576"/>
          <a:ext cx="5943599" cy="377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 dirty="0" smtClean="0"/>
            <a:t>Ensure the repair work is completed correctly to address the hazard</a:t>
          </a:r>
          <a:endParaRPr lang="en-US" sz="1300" b="0" kern="1200" dirty="0"/>
        </a:p>
      </dsp:txBody>
      <dsp:txXfrm>
        <a:off x="0" y="1726576"/>
        <a:ext cx="5943599" cy="377732"/>
      </dsp:txXfrm>
    </dsp:sp>
    <dsp:sp modelId="{F7F5118C-E2F5-44DB-A507-424C4C8F0807}">
      <dsp:nvSpPr>
        <dsp:cNvPr id="0" name=""/>
        <dsp:cNvSpPr/>
      </dsp:nvSpPr>
      <dsp:spPr>
        <a:xfrm rot="10800000">
          <a:off x="0" y="1151289"/>
          <a:ext cx="5943599" cy="58095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 dirty="0" smtClean="0"/>
            <a:t>Develop scope of work </a:t>
          </a:r>
          <a:endParaRPr lang="en-US" sz="1300" b="0" kern="1200" dirty="0"/>
        </a:p>
      </dsp:txBody>
      <dsp:txXfrm rot="10800000">
        <a:off x="0" y="1151289"/>
        <a:ext cx="5943599" cy="580952"/>
      </dsp:txXfrm>
    </dsp:sp>
    <dsp:sp modelId="{63D5A3D3-1804-41BF-B346-7EB741092555}">
      <dsp:nvSpPr>
        <dsp:cNvPr id="0" name=""/>
        <dsp:cNvSpPr/>
      </dsp:nvSpPr>
      <dsp:spPr>
        <a:xfrm rot="10800000">
          <a:off x="0" y="576002"/>
          <a:ext cx="5943599" cy="58095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 dirty="0" smtClean="0"/>
            <a:t>Use the test results to determine the final HHRS score and repairs</a:t>
          </a:r>
          <a:endParaRPr lang="en-US" sz="1300" b="0" kern="1200" dirty="0"/>
        </a:p>
      </dsp:txBody>
      <dsp:txXfrm rot="10800000">
        <a:off x="0" y="576002"/>
        <a:ext cx="5943599" cy="580952"/>
      </dsp:txXfrm>
    </dsp:sp>
    <dsp:sp modelId="{B794E241-623C-491F-B5B6-92418F8E0069}">
      <dsp:nvSpPr>
        <dsp:cNvPr id="0" name=""/>
        <dsp:cNvSpPr/>
      </dsp:nvSpPr>
      <dsp:spPr>
        <a:xfrm rot="10800000">
          <a:off x="0" y="715"/>
          <a:ext cx="5943599" cy="58095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 dirty="0" smtClean="0"/>
            <a:t>Some hazards may need additional testing (radon, lead, asbestos, etc.)</a:t>
          </a:r>
          <a:endParaRPr lang="en-US" sz="1300" b="0" kern="1200" dirty="0"/>
        </a:p>
      </dsp:txBody>
      <dsp:txXfrm rot="10800000">
        <a:off x="0" y="715"/>
        <a:ext cx="5943599" cy="58095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CB601A-75D5-4B7B-B364-363567C2EF7D}">
      <dsp:nvSpPr>
        <dsp:cNvPr id="0" name=""/>
        <dsp:cNvSpPr/>
      </dsp:nvSpPr>
      <dsp:spPr>
        <a:xfrm>
          <a:off x="2334749" y="1335059"/>
          <a:ext cx="1274101" cy="12741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The HHRS is...</a:t>
          </a:r>
          <a:endParaRPr lang="en-US" sz="2000" kern="1200"/>
        </a:p>
      </dsp:txBody>
      <dsp:txXfrm>
        <a:off x="2334749" y="1335059"/>
        <a:ext cx="1274101" cy="1274101"/>
      </dsp:txXfrm>
    </dsp:sp>
    <dsp:sp modelId="{D225C400-644C-48D3-8C3F-E68606863F65}">
      <dsp:nvSpPr>
        <dsp:cNvPr id="0" name=""/>
        <dsp:cNvSpPr/>
      </dsp:nvSpPr>
      <dsp:spPr>
        <a:xfrm rot="11700000">
          <a:off x="1370539" y="1488601"/>
          <a:ext cx="948743" cy="36311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7BEF1-6B46-4406-BFE8-244326C22517}">
      <dsp:nvSpPr>
        <dsp:cNvPr id="0" name=""/>
        <dsp:cNvSpPr/>
      </dsp:nvSpPr>
      <dsp:spPr>
        <a:xfrm>
          <a:off x="781505" y="1063226"/>
          <a:ext cx="1210396" cy="9683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/>
            <a:t>based on universal principles of risk management</a:t>
          </a:r>
          <a:endParaRPr lang="en-US" sz="1150" kern="1200"/>
        </a:p>
      </dsp:txBody>
      <dsp:txXfrm>
        <a:off x="781505" y="1063226"/>
        <a:ext cx="1210396" cy="968316"/>
      </dsp:txXfrm>
    </dsp:sp>
    <dsp:sp modelId="{EFD31EBD-D416-41BB-B434-3BD69598FC98}">
      <dsp:nvSpPr>
        <dsp:cNvPr id="0" name=""/>
        <dsp:cNvSpPr/>
      </dsp:nvSpPr>
      <dsp:spPr>
        <a:xfrm rot="14700000">
          <a:off x="2004384" y="733215"/>
          <a:ext cx="948743" cy="36311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13F778-88D8-4255-A067-25F4D1F4BC0B}">
      <dsp:nvSpPr>
        <dsp:cNvPr id="0" name=""/>
        <dsp:cNvSpPr/>
      </dsp:nvSpPr>
      <dsp:spPr>
        <a:xfrm>
          <a:off x="1673080" y="689"/>
          <a:ext cx="1210396" cy="9683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/>
            <a:t>focused on the health of people by assessing where they live</a:t>
          </a:r>
          <a:endParaRPr lang="en-US" sz="1150" kern="1200"/>
        </a:p>
      </dsp:txBody>
      <dsp:txXfrm>
        <a:off x="1673080" y="689"/>
        <a:ext cx="1210396" cy="968316"/>
      </dsp:txXfrm>
    </dsp:sp>
    <dsp:sp modelId="{64D23A82-CB03-488E-BCB7-76F319ECA937}">
      <dsp:nvSpPr>
        <dsp:cNvPr id="0" name=""/>
        <dsp:cNvSpPr/>
      </dsp:nvSpPr>
      <dsp:spPr>
        <a:xfrm rot="17700000">
          <a:off x="2990471" y="733215"/>
          <a:ext cx="948743" cy="36311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734376-E71F-4085-93AF-74D823428EE4}">
      <dsp:nvSpPr>
        <dsp:cNvPr id="0" name=""/>
        <dsp:cNvSpPr/>
      </dsp:nvSpPr>
      <dsp:spPr>
        <a:xfrm>
          <a:off x="3060123" y="689"/>
          <a:ext cx="1210396" cy="9683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/>
            <a:t>adaptable to local conditions</a:t>
          </a:r>
          <a:endParaRPr lang="en-US" sz="1150" kern="1200"/>
        </a:p>
      </dsp:txBody>
      <dsp:txXfrm>
        <a:off x="3060123" y="689"/>
        <a:ext cx="1210396" cy="968316"/>
      </dsp:txXfrm>
    </dsp:sp>
    <dsp:sp modelId="{B211C47A-FA8B-4BFE-94AB-9D109C84A802}">
      <dsp:nvSpPr>
        <dsp:cNvPr id="0" name=""/>
        <dsp:cNvSpPr/>
      </dsp:nvSpPr>
      <dsp:spPr>
        <a:xfrm rot="20700000">
          <a:off x="3624316" y="1488601"/>
          <a:ext cx="948743" cy="36311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C6830-F738-480B-9910-15C11DEDA7DE}">
      <dsp:nvSpPr>
        <dsp:cNvPr id="0" name=""/>
        <dsp:cNvSpPr/>
      </dsp:nvSpPr>
      <dsp:spPr>
        <a:xfrm flipH="1">
          <a:off x="3951698" y="1063226"/>
          <a:ext cx="1210396" cy="9683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/>
            <a:t>not exhaustive, but comprehensive</a:t>
          </a:r>
          <a:endParaRPr lang="en-US" sz="1150" kern="1200"/>
        </a:p>
      </dsp:txBody>
      <dsp:txXfrm flipH="1">
        <a:off x="3951698" y="1063226"/>
        <a:ext cx="1210396" cy="968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D724-78E4-4BC7-A357-CE0180C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lfudala</dc:creator>
  <cp:lastModifiedBy>lfudala</cp:lastModifiedBy>
  <cp:revision>23</cp:revision>
  <cp:lastPrinted>2014-04-04T15:01:00Z</cp:lastPrinted>
  <dcterms:created xsi:type="dcterms:W3CDTF">2014-04-04T15:07:00Z</dcterms:created>
  <dcterms:modified xsi:type="dcterms:W3CDTF">2014-04-09T15:21:00Z</dcterms:modified>
</cp:coreProperties>
</file>