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45" w:rsidRDefault="00DE658E" w:rsidP="00CA0A45">
      <w:pPr>
        <w:pStyle w:val="OVERVIEW"/>
        <w:rPr>
          <w:w w:val="100"/>
        </w:rPr>
      </w:pPr>
      <w:r>
        <w:rPr>
          <w:w w:val="100"/>
        </w:rPr>
        <w:t xml:space="preserve">Module </w:t>
      </w:r>
      <w:r w:rsidR="001909A4">
        <w:rPr>
          <w:w w:val="100"/>
        </w:rPr>
        <w:t>6</w:t>
      </w:r>
      <w:r>
        <w:rPr>
          <w:w w:val="100"/>
        </w:rPr>
        <w:t>:</w:t>
      </w:r>
    </w:p>
    <w:p w:rsidR="00DE658E" w:rsidRPr="00DE658E" w:rsidRDefault="001909A4" w:rsidP="00CA0A45">
      <w:pPr>
        <w:pStyle w:val="OVERVIEW"/>
        <w:rPr>
          <w:w w:val="100"/>
          <w:sz w:val="56"/>
        </w:rPr>
      </w:pPr>
      <w:r>
        <w:rPr>
          <w:w w:val="100"/>
          <w:sz w:val="56"/>
        </w:rPr>
        <w:t>Submitting an Assessment After the Course</w:t>
      </w:r>
    </w:p>
    <w:p w:rsidR="00CA0A45" w:rsidRPr="00B10329" w:rsidRDefault="009E630D" w:rsidP="00CA0A45">
      <w:pPr>
        <w:pStyle w:val="bodycopy"/>
        <w:rPr>
          <w:kern w:val="20"/>
        </w:rPr>
      </w:pPr>
      <w:r>
        <w:rPr>
          <w:noProof/>
          <w:kern w:val="20"/>
        </w:rPr>
        <w:pict>
          <v:line id="_x0000_s1026" style="position:absolute;z-index:251660288;mso-wrap-edited:f" from="2.35pt,7.7pt" to="449.1pt,7.7pt" wrapcoords="-36 -2147483648 0 -2147483648 10836 -2147483648 10836 -2147483648 21563 -2147483648 21672 -2147483648 -36 -2147483648" strokecolor="#4a7ebb" strokeweight="1pt">
            <v:fill o:detectmouseclick="t"/>
            <v:shadow opacity="22938f" offset="0"/>
            <w10:wrap type="tight"/>
          </v:line>
        </w:pict>
      </w:r>
    </w:p>
    <w:p w:rsidR="00CA389D" w:rsidRDefault="00632F44" w:rsidP="006954BD">
      <w:pPr>
        <w:pStyle w:val="OVERVIEW"/>
        <w:spacing w:before="240" w:after="120"/>
        <w:rPr>
          <w:sz w:val="32"/>
          <w:lang w:bidi="he-IL"/>
        </w:rPr>
      </w:pPr>
      <w:r>
        <w:rPr>
          <w:sz w:val="32"/>
          <w:lang w:bidi="he-IL"/>
        </w:rPr>
        <w:t>Submitted Assessment and Rating</w:t>
      </w:r>
    </w:p>
    <w:p w:rsidR="007D4081" w:rsidRDefault="00632F44" w:rsidP="00632F44">
      <w:pPr>
        <w:spacing w:after="0" w:line="240" w:lineRule="auto"/>
        <w:rPr>
          <w:noProof/>
          <w:sz w:val="23"/>
          <w:szCs w:val="23"/>
        </w:rPr>
      </w:pPr>
      <w:r>
        <w:rPr>
          <w:noProof/>
          <w:sz w:val="23"/>
          <w:szCs w:val="23"/>
        </w:rPr>
        <w:t>To complete the course successfully, students must do the following in the 10 days immediately following completion of the course:</w:t>
      </w:r>
    </w:p>
    <w:p w:rsidR="003512A7" w:rsidRDefault="003512A7" w:rsidP="00632F44">
      <w:pPr>
        <w:spacing w:after="0" w:line="240" w:lineRule="auto"/>
        <w:rPr>
          <w:sz w:val="23"/>
          <w:szCs w:val="23"/>
          <w:lang w:bidi="he-IL"/>
        </w:rPr>
      </w:pPr>
    </w:p>
    <w:p w:rsidR="00632F44" w:rsidRDefault="00632F44" w:rsidP="00632F44">
      <w:pPr>
        <w:pStyle w:val="OVERVIEW"/>
        <w:spacing w:before="240" w:after="120"/>
        <w:jc w:val="center"/>
        <w:rPr>
          <w:sz w:val="32"/>
          <w:szCs w:val="32"/>
          <w:lang w:bidi="he-IL"/>
        </w:rPr>
      </w:pPr>
      <w:r w:rsidRPr="00632F44">
        <w:rPr>
          <w:sz w:val="32"/>
          <w:szCs w:val="32"/>
          <w:lang w:bidi="he-IL"/>
        </w:rPr>
        <w:drawing>
          <wp:inline distT="0" distB="0" distL="0" distR="0">
            <wp:extent cx="4543425" cy="2314575"/>
            <wp:effectExtent l="76200" t="19050" r="666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512A7" w:rsidRDefault="003512A7" w:rsidP="0009573A">
      <w:pPr>
        <w:pStyle w:val="OVERVIEW"/>
        <w:spacing w:before="240" w:after="120"/>
        <w:rPr>
          <w:sz w:val="32"/>
          <w:szCs w:val="32"/>
          <w:lang w:bidi="he-IL"/>
        </w:rPr>
      </w:pPr>
    </w:p>
    <w:p w:rsidR="007D4081" w:rsidRDefault="003512A7" w:rsidP="0009573A">
      <w:pPr>
        <w:pStyle w:val="OVERVIEW"/>
        <w:spacing w:before="240"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Evaluation Criteria and Percentage of Points</w:t>
      </w:r>
    </w:p>
    <w:p w:rsidR="001269F0" w:rsidRPr="001269F0" w:rsidRDefault="001269F0" w:rsidP="001269F0">
      <w:pPr>
        <w:pStyle w:val="OVERVIEW"/>
        <w:spacing w:before="120"/>
        <w:rPr>
          <w:sz w:val="18"/>
          <w:szCs w:val="32"/>
          <w:lang w:bidi="he-IL"/>
        </w:rPr>
      </w:pPr>
    </w:p>
    <w:p w:rsidR="003512A7" w:rsidRPr="0026041D" w:rsidRDefault="003512A7" w:rsidP="0026041D">
      <w:pPr>
        <w:numPr>
          <w:ilvl w:val="0"/>
          <w:numId w:val="35"/>
        </w:numPr>
        <w:kinsoku w:val="0"/>
        <w:overflowPunct w:val="0"/>
        <w:spacing w:after="120" w:line="288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>Description of property</w:t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  <w:t>10%</w:t>
      </w:r>
    </w:p>
    <w:p w:rsidR="003512A7" w:rsidRPr="0026041D" w:rsidRDefault="003512A7" w:rsidP="0026041D">
      <w:pPr>
        <w:numPr>
          <w:ilvl w:val="0"/>
          <w:numId w:val="35"/>
        </w:numPr>
        <w:kinsoku w:val="0"/>
        <w:overflowPunct w:val="0"/>
        <w:spacing w:after="120" w:line="288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>List of deficiencies</w:t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  <w:t>15%</w:t>
      </w:r>
    </w:p>
    <w:p w:rsidR="003512A7" w:rsidRPr="0026041D" w:rsidRDefault="003512A7" w:rsidP="0026041D">
      <w:pPr>
        <w:numPr>
          <w:ilvl w:val="0"/>
          <w:numId w:val="35"/>
        </w:numPr>
        <w:kinsoku w:val="0"/>
        <w:overflowPunct w:val="0"/>
        <w:spacing w:after="120" w:line="288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>List of hazards identified</w:t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  <w:t>20%</w:t>
      </w:r>
    </w:p>
    <w:p w:rsidR="003512A7" w:rsidRPr="0026041D" w:rsidRDefault="003512A7" w:rsidP="0026041D">
      <w:pPr>
        <w:numPr>
          <w:ilvl w:val="0"/>
          <w:numId w:val="35"/>
        </w:numPr>
        <w:kinsoku w:val="0"/>
        <w:overflowPunct w:val="0"/>
        <w:spacing w:after="120" w:line="288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>Hazard rating and band</w:t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  <w:t>20%</w:t>
      </w:r>
    </w:p>
    <w:p w:rsidR="003512A7" w:rsidRPr="0026041D" w:rsidRDefault="003512A7" w:rsidP="0026041D">
      <w:pPr>
        <w:numPr>
          <w:ilvl w:val="0"/>
          <w:numId w:val="35"/>
        </w:numPr>
        <w:kinsoku w:val="0"/>
        <w:overflowPunct w:val="0"/>
        <w:spacing w:after="120" w:line="288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>Justifications</w:t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  <w:t>25%</w:t>
      </w:r>
    </w:p>
    <w:p w:rsidR="003512A7" w:rsidRPr="0026041D" w:rsidRDefault="003512A7" w:rsidP="0026041D">
      <w:pPr>
        <w:numPr>
          <w:ilvl w:val="0"/>
          <w:numId w:val="35"/>
        </w:numPr>
        <w:kinsoku w:val="0"/>
        <w:overflowPunct w:val="0"/>
        <w:spacing w:after="120" w:line="288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>Presentation</w:t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</w:r>
      <w:r w:rsidRPr="0026041D">
        <w:rPr>
          <w:rFonts w:eastAsia="+mn-ea" w:cs="Arial"/>
          <w:color w:val="333333"/>
          <w:kern w:val="24"/>
          <w:sz w:val="23"/>
          <w:szCs w:val="23"/>
          <w:lang w:val="en-GB"/>
        </w:rPr>
        <w:tab/>
        <w:t>10%</w:t>
      </w:r>
      <w:r w:rsidRPr="0026041D">
        <w:rPr>
          <w:rFonts w:eastAsia="+mn-ea" w:cs="Arial"/>
          <w:color w:val="3E3E3E"/>
          <w:kern w:val="24"/>
          <w:sz w:val="23"/>
          <w:szCs w:val="23"/>
          <w:lang w:val="en-GB"/>
        </w:rPr>
        <w:t xml:space="preserve"> </w:t>
      </w:r>
    </w:p>
    <w:p w:rsidR="00B22AA3" w:rsidRDefault="00B22AA3" w:rsidP="0026041D">
      <w:pPr>
        <w:spacing w:after="120" w:line="288" w:lineRule="auto"/>
        <w:rPr>
          <w:sz w:val="23"/>
          <w:szCs w:val="23"/>
          <w:lang w:bidi="he-IL"/>
        </w:rPr>
      </w:pPr>
    </w:p>
    <w:p w:rsidR="00E34581" w:rsidRDefault="0026041D" w:rsidP="0026041D">
      <w:pPr>
        <w:pStyle w:val="OVERVIEW"/>
        <w:spacing w:after="120" w:line="288" w:lineRule="auto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lastRenderedPageBreak/>
        <w:t>Re-Take</w:t>
      </w:r>
    </w:p>
    <w:p w:rsidR="00000000" w:rsidRPr="0026041D" w:rsidRDefault="001269F0" w:rsidP="001269F0">
      <w:pPr>
        <w:spacing w:after="120" w:line="288" w:lineRule="auto"/>
        <w:rPr>
          <w:sz w:val="23"/>
          <w:szCs w:val="23"/>
          <w:lang w:bidi="he-IL"/>
        </w:rPr>
      </w:pPr>
      <w:r>
        <w:rPr>
          <w:sz w:val="23"/>
          <w:szCs w:val="23"/>
          <w:lang w:val="en-GB" w:bidi="he-IL"/>
        </w:rPr>
        <w:t>If a student does not</w:t>
      </w:r>
      <w:r w:rsidR="0058078E" w:rsidRPr="0026041D">
        <w:rPr>
          <w:sz w:val="23"/>
          <w:szCs w:val="23"/>
          <w:lang w:val="en-GB" w:bidi="he-IL"/>
        </w:rPr>
        <w:t xml:space="preserve"> reach a </w:t>
      </w:r>
      <w:r>
        <w:rPr>
          <w:sz w:val="23"/>
          <w:szCs w:val="23"/>
          <w:lang w:val="en-GB" w:bidi="he-IL"/>
        </w:rPr>
        <w:t>score of 70%</w:t>
      </w:r>
      <w:r w:rsidR="0058078E" w:rsidRPr="0026041D">
        <w:rPr>
          <w:sz w:val="23"/>
          <w:szCs w:val="23"/>
          <w:lang w:val="en-GB" w:bidi="he-IL"/>
        </w:rPr>
        <w:t xml:space="preserve">, </w:t>
      </w:r>
      <w:r w:rsidR="0058078E" w:rsidRPr="0026041D">
        <w:rPr>
          <w:sz w:val="23"/>
          <w:szCs w:val="23"/>
          <w:lang w:val="en-GB" w:bidi="he-IL"/>
        </w:rPr>
        <w:t>the following</w:t>
      </w:r>
      <w:r>
        <w:rPr>
          <w:sz w:val="23"/>
          <w:szCs w:val="23"/>
          <w:lang w:val="en-GB" w:bidi="he-IL"/>
        </w:rPr>
        <w:t xml:space="preserve"> actions should be taken</w:t>
      </w:r>
      <w:r w:rsidR="0058078E" w:rsidRPr="0026041D">
        <w:rPr>
          <w:sz w:val="23"/>
          <w:szCs w:val="23"/>
          <w:lang w:val="en-GB" w:bidi="he-IL"/>
        </w:rPr>
        <w:t>:</w:t>
      </w:r>
    </w:p>
    <w:p w:rsidR="00000000" w:rsidRPr="0026041D" w:rsidRDefault="0058078E" w:rsidP="0026041D">
      <w:pPr>
        <w:numPr>
          <w:ilvl w:val="0"/>
          <w:numId w:val="34"/>
        </w:numPr>
        <w:spacing w:after="120" w:line="288" w:lineRule="auto"/>
        <w:rPr>
          <w:sz w:val="23"/>
          <w:szCs w:val="23"/>
          <w:lang w:bidi="he-IL"/>
        </w:rPr>
      </w:pPr>
      <w:r w:rsidRPr="0026041D">
        <w:rPr>
          <w:sz w:val="23"/>
          <w:szCs w:val="23"/>
          <w:lang w:val="en-GB" w:bidi="he-IL"/>
        </w:rPr>
        <w:t xml:space="preserve">Consult </w:t>
      </w:r>
      <w:r w:rsidR="001269F0">
        <w:rPr>
          <w:sz w:val="23"/>
          <w:szCs w:val="23"/>
          <w:lang w:val="en-GB" w:bidi="he-IL"/>
        </w:rPr>
        <w:t>the</w:t>
      </w:r>
      <w:r w:rsidRPr="0026041D">
        <w:rPr>
          <w:sz w:val="23"/>
          <w:szCs w:val="23"/>
          <w:lang w:val="en-GB" w:bidi="he-IL"/>
        </w:rPr>
        <w:t xml:space="preserve"> trainer about problems with </w:t>
      </w:r>
      <w:r w:rsidR="001269F0">
        <w:rPr>
          <w:sz w:val="23"/>
          <w:szCs w:val="23"/>
          <w:lang w:val="en-GB" w:bidi="he-IL"/>
        </w:rPr>
        <w:t>the</w:t>
      </w:r>
      <w:r w:rsidRPr="0026041D">
        <w:rPr>
          <w:sz w:val="23"/>
          <w:szCs w:val="23"/>
          <w:lang w:val="en-GB" w:bidi="he-IL"/>
        </w:rPr>
        <w:t xml:space="preserve"> first report</w:t>
      </w:r>
    </w:p>
    <w:p w:rsidR="00000000" w:rsidRPr="0026041D" w:rsidRDefault="0058078E" w:rsidP="0026041D">
      <w:pPr>
        <w:numPr>
          <w:ilvl w:val="0"/>
          <w:numId w:val="34"/>
        </w:numPr>
        <w:spacing w:after="120" w:line="288" w:lineRule="auto"/>
        <w:rPr>
          <w:sz w:val="23"/>
          <w:szCs w:val="23"/>
          <w:lang w:bidi="he-IL"/>
        </w:rPr>
      </w:pPr>
      <w:r w:rsidRPr="0026041D">
        <w:rPr>
          <w:sz w:val="23"/>
          <w:szCs w:val="23"/>
          <w:lang w:val="en-GB" w:bidi="he-IL"/>
        </w:rPr>
        <w:t>Carry out an assessment and scoring of a second (</w:t>
      </w:r>
      <w:r w:rsidRPr="0026041D">
        <w:rPr>
          <w:sz w:val="23"/>
          <w:szCs w:val="23"/>
          <w:lang w:val="en-GB" w:bidi="he-IL"/>
        </w:rPr>
        <w:t>different) property</w:t>
      </w:r>
    </w:p>
    <w:p w:rsidR="00000000" w:rsidRPr="0026041D" w:rsidRDefault="0058078E" w:rsidP="0026041D">
      <w:pPr>
        <w:numPr>
          <w:ilvl w:val="0"/>
          <w:numId w:val="34"/>
        </w:numPr>
        <w:spacing w:after="120" w:line="288" w:lineRule="auto"/>
        <w:rPr>
          <w:sz w:val="23"/>
          <w:szCs w:val="23"/>
          <w:lang w:bidi="he-IL"/>
        </w:rPr>
      </w:pPr>
      <w:r w:rsidRPr="0026041D">
        <w:rPr>
          <w:sz w:val="23"/>
          <w:szCs w:val="23"/>
          <w:lang w:val="en-GB" w:bidi="he-IL"/>
        </w:rPr>
        <w:t>Submit a report for the second property within 10 days of consulting with the trainer</w:t>
      </w:r>
    </w:p>
    <w:p w:rsidR="00000000" w:rsidRPr="0026041D" w:rsidRDefault="0058078E" w:rsidP="0026041D">
      <w:pPr>
        <w:numPr>
          <w:ilvl w:val="0"/>
          <w:numId w:val="34"/>
        </w:numPr>
        <w:spacing w:after="120" w:line="288" w:lineRule="auto"/>
        <w:rPr>
          <w:sz w:val="23"/>
          <w:szCs w:val="23"/>
          <w:lang w:bidi="he-IL"/>
        </w:rPr>
      </w:pPr>
      <w:r w:rsidRPr="0026041D">
        <w:rPr>
          <w:sz w:val="23"/>
          <w:szCs w:val="23"/>
          <w:lang w:val="en-GB" w:bidi="he-IL"/>
        </w:rPr>
        <w:t>Attain a mark of 70% for the second submission</w:t>
      </w:r>
    </w:p>
    <w:p w:rsidR="0026041D" w:rsidRDefault="0026041D" w:rsidP="00FD3BE6">
      <w:pPr>
        <w:spacing w:after="0" w:line="240" w:lineRule="auto"/>
        <w:rPr>
          <w:sz w:val="23"/>
          <w:szCs w:val="23"/>
          <w:lang w:bidi="he-IL"/>
        </w:rPr>
      </w:pPr>
    </w:p>
    <w:p w:rsidR="0026041D" w:rsidRDefault="0026041D" w:rsidP="00FD3BE6">
      <w:pPr>
        <w:spacing w:after="0" w:line="240" w:lineRule="auto"/>
        <w:rPr>
          <w:sz w:val="23"/>
          <w:szCs w:val="23"/>
          <w:lang w:bidi="he-IL"/>
        </w:rPr>
      </w:pPr>
    </w:p>
    <w:p w:rsidR="00C24E40" w:rsidRDefault="0026041D" w:rsidP="0009573A">
      <w:pPr>
        <w:pStyle w:val="OVERVIEW"/>
        <w:spacing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Other Matters</w:t>
      </w:r>
    </w:p>
    <w:p w:rsidR="0026041D" w:rsidRDefault="0026041D" w:rsidP="0026041D">
      <w:pPr>
        <w:pStyle w:val="OVERVIEW"/>
        <w:spacing w:after="120"/>
        <w:jc w:val="center"/>
        <w:rPr>
          <w:sz w:val="32"/>
          <w:szCs w:val="32"/>
          <w:lang w:bidi="he-IL"/>
        </w:rPr>
      </w:pPr>
    </w:p>
    <w:p w:rsidR="006954BD" w:rsidRDefault="00C24E40" w:rsidP="0026041D">
      <w:pPr>
        <w:spacing w:after="120" w:line="240" w:lineRule="auto"/>
        <w:jc w:val="center"/>
        <w:rPr>
          <w:b/>
          <w:sz w:val="24"/>
          <w:szCs w:val="23"/>
        </w:rPr>
      </w:pPr>
      <w:r w:rsidRPr="00C24E40">
        <w:rPr>
          <w:b/>
          <w:noProof/>
          <w:sz w:val="24"/>
          <w:szCs w:val="23"/>
        </w:rPr>
        <w:drawing>
          <wp:inline distT="0" distB="0" distL="0" distR="0">
            <wp:extent cx="5943600" cy="1943100"/>
            <wp:effectExtent l="19050" t="0" r="19050" b="0"/>
            <wp:docPr id="42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6954BD" w:rsidSect="00CF61A0">
      <w:foot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A7" w:rsidRDefault="003512A7" w:rsidP="00B46FA1">
      <w:pPr>
        <w:spacing w:after="0" w:line="240" w:lineRule="auto"/>
      </w:pPr>
      <w:r>
        <w:separator/>
      </w:r>
    </w:p>
  </w:endnote>
  <w:endnote w:type="continuationSeparator" w:id="0">
    <w:p w:rsidR="003512A7" w:rsidRDefault="003512A7" w:rsidP="00B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A7" w:rsidRDefault="003512A7" w:rsidP="001D1322">
    <w:pPr>
      <w:jc w:val="center"/>
    </w:pPr>
    <w:r w:rsidRPr="009E630D">
      <w:rPr>
        <w:rFonts w:ascii="Arial" w:hAnsi="Arial" w:cs="Times New Roman"/>
        <w:bCs/>
        <w:i/>
        <w:caps/>
        <w:noProof/>
        <w:color w:val="595959"/>
        <w:sz w:val="18"/>
      </w:rPr>
      <w:pict>
        <v:line id="_x0000_s2051" style="position:absolute;left:0;text-align:left;z-index:251661312;mso-wrap-edited:f;mso-position-horizontal-relative:margin" from="-45.35pt,17.55pt" to="492.35pt,17.55pt" wrapcoords="-36 -2147483648 0 -2147483648 10836 -2147483648 10836 -2147483648 21563 -2147483648 21672 -2147483648 -36 -2147483648" strokecolor="#4a7ebb" strokeweight="1pt">
          <v:fill o:detectmouseclick="t"/>
          <v:shadow opacity="22938f" offset="0"/>
          <w10:wrap type="tight" anchorx="margin"/>
        </v:line>
      </w:pict>
    </w:r>
  </w:p>
  <w:tbl>
    <w:tblPr>
      <w:tblW w:w="5801" w:type="pct"/>
      <w:tblInd w:w="-9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5222"/>
      <w:gridCol w:w="5223"/>
      <w:gridCol w:w="681"/>
    </w:tblGrid>
    <w:tr w:rsidR="003512A7" w:rsidRPr="00B910EC" w:rsidTr="00F673A9">
      <w:trPr>
        <w:trHeight w:val="364"/>
      </w:trPr>
      <w:tc>
        <w:tcPr>
          <w:tcW w:w="2347" w:type="pct"/>
          <w:tcBorders>
            <w:bottom w:val="nil"/>
            <w:right w:val="nil"/>
          </w:tcBorders>
        </w:tcPr>
        <w:p w:rsidR="003512A7" w:rsidRPr="00474D7D" w:rsidRDefault="003512A7" w:rsidP="001269F0">
          <w:pPr>
            <w:rPr>
              <w:rFonts w:ascii="Arial" w:hAnsi="Arial" w:cs="Arial"/>
              <w:b/>
              <w:color w:val="595959" w:themeColor="text1" w:themeTint="A6"/>
            </w:rPr>
          </w:pPr>
          <w:r w:rsidRPr="00B46FA1">
            <w:rPr>
              <w:rFonts w:ascii="Arial" w:hAnsi="Arial" w:cs="Times New Roman"/>
              <w:bCs/>
              <w:i/>
              <w:caps/>
              <w:noProof/>
              <w:color w:val="595959"/>
              <w:sz w:val="18"/>
            </w:rPr>
            <w:t>HHRS</w:t>
          </w:r>
          <w:r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 xml:space="preserve"> </w:t>
          </w:r>
          <w:r w:rsidR="001269F0"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>April</w:t>
          </w:r>
          <w:r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 xml:space="preserve"> 2014</w:t>
          </w:r>
        </w:p>
      </w:tc>
      <w:tc>
        <w:tcPr>
          <w:tcW w:w="2347" w:type="pct"/>
          <w:tcBorders>
            <w:left w:val="nil"/>
            <w:bottom w:val="nil"/>
            <w:right w:val="single" w:sz="4" w:space="0" w:color="BFBFBF"/>
          </w:tcBorders>
        </w:tcPr>
        <w:p w:rsidR="003512A7" w:rsidRPr="00474D7D" w:rsidRDefault="003512A7" w:rsidP="001909A4">
          <w:pPr>
            <w:jc w:val="right"/>
            <w:rPr>
              <w:rFonts w:ascii="Arial" w:hAnsi="Arial" w:cs="Arial"/>
              <w:b/>
              <w:color w:val="595959" w:themeColor="text1" w:themeTint="A6"/>
            </w:rPr>
          </w:pPr>
          <w:r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>Student Assessment</w:t>
          </w:r>
        </w:p>
      </w:tc>
      <w:tc>
        <w:tcPr>
          <w:tcW w:w="306" w:type="pct"/>
          <w:tcBorders>
            <w:left w:val="single" w:sz="4" w:space="0" w:color="BFBFBF"/>
            <w:bottom w:val="nil"/>
          </w:tcBorders>
        </w:tcPr>
        <w:p w:rsidR="003512A7" w:rsidRPr="00DA5333" w:rsidRDefault="003512A7" w:rsidP="00F673A9">
          <w:pPr>
            <w:pStyle w:val="picturetitle"/>
            <w:rPr>
              <w:b w:val="0"/>
              <w:color w:val="595959" w:themeColor="text1" w:themeTint="A6"/>
            </w:rPr>
          </w:pPr>
          <w:r>
            <w:rPr>
              <w:b w:val="0"/>
              <w:color w:val="595959" w:themeColor="text1" w:themeTint="A6"/>
              <w:sz w:val="18"/>
            </w:rPr>
            <w:t>6</w:t>
          </w:r>
          <w:r w:rsidRPr="00DA5333">
            <w:rPr>
              <w:b w:val="0"/>
              <w:color w:val="595959" w:themeColor="text1" w:themeTint="A6"/>
              <w:sz w:val="18"/>
            </w:rPr>
            <w:t>.</w:t>
          </w:r>
          <w:r w:rsidRPr="00DA5333">
            <w:rPr>
              <w:b w:val="0"/>
              <w:color w:val="595959" w:themeColor="text1" w:themeTint="A6"/>
              <w:sz w:val="18"/>
            </w:rPr>
            <w:fldChar w:fldCharType="begin"/>
          </w:r>
          <w:r w:rsidRPr="00DA5333">
            <w:rPr>
              <w:b w:val="0"/>
              <w:color w:val="595959" w:themeColor="text1" w:themeTint="A6"/>
              <w:sz w:val="18"/>
            </w:rPr>
            <w:instrText xml:space="preserve"> PAGE   \* MERGEFORMAT </w:instrText>
          </w:r>
          <w:r w:rsidRPr="00DA5333">
            <w:rPr>
              <w:b w:val="0"/>
              <w:color w:val="595959" w:themeColor="text1" w:themeTint="A6"/>
              <w:sz w:val="18"/>
            </w:rPr>
            <w:fldChar w:fldCharType="separate"/>
          </w:r>
          <w:r w:rsidR="0058078E">
            <w:rPr>
              <w:b w:val="0"/>
              <w:noProof/>
              <w:color w:val="595959" w:themeColor="text1" w:themeTint="A6"/>
              <w:sz w:val="18"/>
            </w:rPr>
            <w:t>1</w:t>
          </w:r>
          <w:r w:rsidRPr="00DA5333">
            <w:rPr>
              <w:b w:val="0"/>
              <w:color w:val="595959" w:themeColor="text1" w:themeTint="A6"/>
              <w:sz w:val="18"/>
            </w:rPr>
            <w:fldChar w:fldCharType="end"/>
          </w:r>
        </w:p>
      </w:tc>
    </w:tr>
  </w:tbl>
  <w:p w:rsidR="003512A7" w:rsidRDefault="00351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A7" w:rsidRDefault="003512A7" w:rsidP="00B46FA1">
      <w:pPr>
        <w:spacing w:after="0" w:line="240" w:lineRule="auto"/>
      </w:pPr>
      <w:r>
        <w:separator/>
      </w:r>
    </w:p>
  </w:footnote>
  <w:footnote w:type="continuationSeparator" w:id="0">
    <w:p w:rsidR="003512A7" w:rsidRDefault="003512A7" w:rsidP="00B4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6.5pt;height:16.5pt" o:bullet="t">
        <v:imagedata r:id="rId1" o:title="artB0DF"/>
      </v:shape>
    </w:pict>
  </w:numPicBullet>
  <w:numPicBullet w:numPicBulletId="1">
    <w:pict>
      <v:shape id="_x0000_i1088" type="#_x0000_t75" style="width:11.25pt;height:11.25pt" o:bullet="t">
        <v:imagedata r:id="rId2" o:title="artFE59"/>
      </v:shape>
    </w:pict>
  </w:numPicBullet>
  <w:abstractNum w:abstractNumId="0">
    <w:nsid w:val="04805869"/>
    <w:multiLevelType w:val="hybridMultilevel"/>
    <w:tmpl w:val="F0EC454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9A35121"/>
    <w:multiLevelType w:val="hybridMultilevel"/>
    <w:tmpl w:val="67E2A56E"/>
    <w:lvl w:ilvl="0" w:tplc="123E5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DB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EF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EB6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F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03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06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C67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0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650642"/>
    <w:multiLevelType w:val="hybridMultilevel"/>
    <w:tmpl w:val="77709338"/>
    <w:lvl w:ilvl="0" w:tplc="6B84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6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C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2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4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C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B53A71"/>
    <w:multiLevelType w:val="hybridMultilevel"/>
    <w:tmpl w:val="76AE55B8"/>
    <w:lvl w:ilvl="0" w:tplc="DC86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82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4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4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6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8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3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61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6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9B16EC"/>
    <w:multiLevelType w:val="hybridMultilevel"/>
    <w:tmpl w:val="9D9AB7AC"/>
    <w:lvl w:ilvl="0" w:tplc="03A0848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16306D5E"/>
    <w:multiLevelType w:val="hybridMultilevel"/>
    <w:tmpl w:val="09C2B894"/>
    <w:lvl w:ilvl="0" w:tplc="A4E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65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C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04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1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62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4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C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2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E110A"/>
    <w:multiLevelType w:val="hybridMultilevel"/>
    <w:tmpl w:val="A598576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1BE55497"/>
    <w:multiLevelType w:val="hybridMultilevel"/>
    <w:tmpl w:val="E0A2690C"/>
    <w:lvl w:ilvl="0" w:tplc="5D447A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C9F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820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DA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AFA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A20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5A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090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0A8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46AD"/>
    <w:multiLevelType w:val="hybridMultilevel"/>
    <w:tmpl w:val="1F685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D83FB2"/>
    <w:multiLevelType w:val="hybridMultilevel"/>
    <w:tmpl w:val="A34E5F88"/>
    <w:lvl w:ilvl="0" w:tplc="5652F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AC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E5E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8C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03F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409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0B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2EF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AB4778"/>
    <w:multiLevelType w:val="hybridMultilevel"/>
    <w:tmpl w:val="041AA406"/>
    <w:lvl w:ilvl="0" w:tplc="0074B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70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207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EF6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616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E4E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4DC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4D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7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A91F26"/>
    <w:multiLevelType w:val="hybridMultilevel"/>
    <w:tmpl w:val="7D803A52"/>
    <w:lvl w:ilvl="0" w:tplc="D296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64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E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A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2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AF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0B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6E428A"/>
    <w:multiLevelType w:val="hybridMultilevel"/>
    <w:tmpl w:val="D0560A4C"/>
    <w:lvl w:ilvl="0" w:tplc="7BA0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8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C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4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6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7358AB"/>
    <w:multiLevelType w:val="hybridMultilevel"/>
    <w:tmpl w:val="A9801198"/>
    <w:lvl w:ilvl="0" w:tplc="6A92F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8B1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40F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CB4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40A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C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AD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8A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1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F53DA0"/>
    <w:multiLevelType w:val="hybridMultilevel"/>
    <w:tmpl w:val="EA36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652A2"/>
    <w:multiLevelType w:val="hybridMultilevel"/>
    <w:tmpl w:val="B3C2C1A4"/>
    <w:lvl w:ilvl="0" w:tplc="43466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6F2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89D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66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A9A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CAB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81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CF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2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32336F"/>
    <w:multiLevelType w:val="hybridMultilevel"/>
    <w:tmpl w:val="EAEE5506"/>
    <w:lvl w:ilvl="0" w:tplc="29C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C8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47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2F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A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C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47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782121"/>
    <w:multiLevelType w:val="hybridMultilevel"/>
    <w:tmpl w:val="685293D0"/>
    <w:lvl w:ilvl="0" w:tplc="152E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05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F6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EB9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8FA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0A4D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E75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25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A77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80645B"/>
    <w:multiLevelType w:val="hybridMultilevel"/>
    <w:tmpl w:val="82D498B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3CA71D43"/>
    <w:multiLevelType w:val="hybridMultilevel"/>
    <w:tmpl w:val="AC44419C"/>
    <w:lvl w:ilvl="0" w:tplc="4D00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EB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A6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CE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67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A4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07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3490A"/>
    <w:multiLevelType w:val="hybridMultilevel"/>
    <w:tmpl w:val="409620CA"/>
    <w:lvl w:ilvl="0" w:tplc="68AE5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1186B"/>
    <w:multiLevelType w:val="hybridMultilevel"/>
    <w:tmpl w:val="F5FC7C2A"/>
    <w:lvl w:ilvl="0" w:tplc="BDE211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0E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650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26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E45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69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24A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08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6D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97A07D3"/>
    <w:multiLevelType w:val="hybridMultilevel"/>
    <w:tmpl w:val="9BA0D4A8"/>
    <w:lvl w:ilvl="0" w:tplc="D40E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0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CE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4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C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0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2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4E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974C5A"/>
    <w:multiLevelType w:val="hybridMultilevel"/>
    <w:tmpl w:val="BBC64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EB6399"/>
    <w:multiLevelType w:val="hybridMultilevel"/>
    <w:tmpl w:val="563CB91E"/>
    <w:lvl w:ilvl="0" w:tplc="22125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E5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A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2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8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2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C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4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983638"/>
    <w:multiLevelType w:val="hybridMultilevel"/>
    <w:tmpl w:val="7E200736"/>
    <w:lvl w:ilvl="0" w:tplc="22103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854FC">
      <w:start w:val="166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E4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A45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84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A20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80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48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CD5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014C63"/>
    <w:multiLevelType w:val="hybridMultilevel"/>
    <w:tmpl w:val="865049E0"/>
    <w:lvl w:ilvl="0" w:tplc="6658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2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8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6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49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1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9F43C5"/>
    <w:multiLevelType w:val="hybridMultilevel"/>
    <w:tmpl w:val="4CBA0BCC"/>
    <w:lvl w:ilvl="0" w:tplc="5D447AFC">
      <w:start w:val="1"/>
      <w:numFmt w:val="bullet"/>
      <w:lvlText w:val="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>
    <w:nsid w:val="555618D1"/>
    <w:multiLevelType w:val="hybridMultilevel"/>
    <w:tmpl w:val="79AAFDA6"/>
    <w:lvl w:ilvl="0" w:tplc="82BE3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E48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C2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4E7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69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47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2AD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A0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A0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C0612B0"/>
    <w:multiLevelType w:val="hybridMultilevel"/>
    <w:tmpl w:val="82FEBBA8"/>
    <w:lvl w:ilvl="0" w:tplc="9C82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4BF434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77A122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968BD5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880D9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1A4A5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9AE78F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B602FC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AC5F1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64D46"/>
    <w:multiLevelType w:val="hybridMultilevel"/>
    <w:tmpl w:val="68480CDA"/>
    <w:lvl w:ilvl="0" w:tplc="85467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44C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B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2B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008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0A8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C0B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23E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A5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21A4CF9"/>
    <w:multiLevelType w:val="hybridMultilevel"/>
    <w:tmpl w:val="45FC3F90"/>
    <w:lvl w:ilvl="0" w:tplc="FF72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8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C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8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0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2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8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0E79FA"/>
    <w:multiLevelType w:val="hybridMultilevel"/>
    <w:tmpl w:val="92A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E6D86"/>
    <w:multiLevelType w:val="hybridMultilevel"/>
    <w:tmpl w:val="EED27C40"/>
    <w:lvl w:ilvl="0" w:tplc="FF24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0A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22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639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EFC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6E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C8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15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812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B460183"/>
    <w:multiLevelType w:val="hybridMultilevel"/>
    <w:tmpl w:val="439AC63C"/>
    <w:lvl w:ilvl="0" w:tplc="A22AB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8D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CE9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83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A5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29A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2B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88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22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4"/>
  </w:num>
  <w:num w:numId="5">
    <w:abstractNumId w:val="11"/>
  </w:num>
  <w:num w:numId="6">
    <w:abstractNumId w:val="16"/>
  </w:num>
  <w:num w:numId="7">
    <w:abstractNumId w:val="0"/>
  </w:num>
  <w:num w:numId="8">
    <w:abstractNumId w:val="29"/>
  </w:num>
  <w:num w:numId="9">
    <w:abstractNumId w:val="20"/>
  </w:num>
  <w:num w:numId="10">
    <w:abstractNumId w:val="31"/>
  </w:num>
  <w:num w:numId="11">
    <w:abstractNumId w:val="5"/>
  </w:num>
  <w:num w:numId="12">
    <w:abstractNumId w:val="19"/>
  </w:num>
  <w:num w:numId="13">
    <w:abstractNumId w:val="2"/>
  </w:num>
  <w:num w:numId="14">
    <w:abstractNumId w:val="32"/>
  </w:num>
  <w:num w:numId="15">
    <w:abstractNumId w:val="12"/>
  </w:num>
  <w:num w:numId="16">
    <w:abstractNumId w:val="26"/>
  </w:num>
  <w:num w:numId="17">
    <w:abstractNumId w:val="18"/>
  </w:num>
  <w:num w:numId="18">
    <w:abstractNumId w:val="4"/>
  </w:num>
  <w:num w:numId="19">
    <w:abstractNumId w:val="22"/>
  </w:num>
  <w:num w:numId="20">
    <w:abstractNumId w:val="13"/>
  </w:num>
  <w:num w:numId="21">
    <w:abstractNumId w:val="34"/>
  </w:num>
  <w:num w:numId="22">
    <w:abstractNumId w:val="9"/>
  </w:num>
  <w:num w:numId="23">
    <w:abstractNumId w:val="30"/>
  </w:num>
  <w:num w:numId="24">
    <w:abstractNumId w:val="15"/>
  </w:num>
  <w:num w:numId="25">
    <w:abstractNumId w:val="25"/>
  </w:num>
  <w:num w:numId="26">
    <w:abstractNumId w:val="8"/>
  </w:num>
  <w:num w:numId="27">
    <w:abstractNumId w:val="10"/>
  </w:num>
  <w:num w:numId="28">
    <w:abstractNumId w:val="33"/>
  </w:num>
  <w:num w:numId="29">
    <w:abstractNumId w:val="1"/>
  </w:num>
  <w:num w:numId="30">
    <w:abstractNumId w:val="21"/>
  </w:num>
  <w:num w:numId="31">
    <w:abstractNumId w:val="17"/>
  </w:num>
  <w:num w:numId="32">
    <w:abstractNumId w:val="28"/>
  </w:num>
  <w:num w:numId="33">
    <w:abstractNumId w:val="6"/>
  </w:num>
  <w:num w:numId="34">
    <w:abstractNumId w:val="7"/>
  </w:num>
  <w:num w:numId="35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o:colormenu v:ext="edit" fillcolor="none [660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E81"/>
    <w:rsid w:val="00014DDC"/>
    <w:rsid w:val="00023ED2"/>
    <w:rsid w:val="00030FB3"/>
    <w:rsid w:val="000331BD"/>
    <w:rsid w:val="00040238"/>
    <w:rsid w:val="00050E41"/>
    <w:rsid w:val="000521D0"/>
    <w:rsid w:val="00056997"/>
    <w:rsid w:val="000614AC"/>
    <w:rsid w:val="000713CE"/>
    <w:rsid w:val="00074839"/>
    <w:rsid w:val="000759D7"/>
    <w:rsid w:val="000926E0"/>
    <w:rsid w:val="0009573A"/>
    <w:rsid w:val="000B7763"/>
    <w:rsid w:val="000C1702"/>
    <w:rsid w:val="000E7354"/>
    <w:rsid w:val="000F706F"/>
    <w:rsid w:val="00101A98"/>
    <w:rsid w:val="00102C26"/>
    <w:rsid w:val="00102EF3"/>
    <w:rsid w:val="00103062"/>
    <w:rsid w:val="00104B35"/>
    <w:rsid w:val="001166D7"/>
    <w:rsid w:val="001269F0"/>
    <w:rsid w:val="001336B4"/>
    <w:rsid w:val="00136A2B"/>
    <w:rsid w:val="001432A5"/>
    <w:rsid w:val="00144B59"/>
    <w:rsid w:val="00153FFB"/>
    <w:rsid w:val="00157DC6"/>
    <w:rsid w:val="001652C3"/>
    <w:rsid w:val="001762A6"/>
    <w:rsid w:val="0018678F"/>
    <w:rsid w:val="001909A4"/>
    <w:rsid w:val="001A0C93"/>
    <w:rsid w:val="001A6E2F"/>
    <w:rsid w:val="001B4B24"/>
    <w:rsid w:val="001B6A36"/>
    <w:rsid w:val="001B7595"/>
    <w:rsid w:val="001C39A7"/>
    <w:rsid w:val="001D1322"/>
    <w:rsid w:val="001D53B8"/>
    <w:rsid w:val="001E5943"/>
    <w:rsid w:val="001F6614"/>
    <w:rsid w:val="00214314"/>
    <w:rsid w:val="00250BE5"/>
    <w:rsid w:val="00257D5C"/>
    <w:rsid w:val="0026041D"/>
    <w:rsid w:val="002614D2"/>
    <w:rsid w:val="00274E39"/>
    <w:rsid w:val="00280F15"/>
    <w:rsid w:val="002843B1"/>
    <w:rsid w:val="0028489B"/>
    <w:rsid w:val="0029495E"/>
    <w:rsid w:val="002960B1"/>
    <w:rsid w:val="002C2201"/>
    <w:rsid w:val="002D020D"/>
    <w:rsid w:val="002D04E8"/>
    <w:rsid w:val="002D0EFA"/>
    <w:rsid w:val="002F24D6"/>
    <w:rsid w:val="00303A05"/>
    <w:rsid w:val="003512A7"/>
    <w:rsid w:val="003525F7"/>
    <w:rsid w:val="0036269B"/>
    <w:rsid w:val="00395377"/>
    <w:rsid w:val="003A0E53"/>
    <w:rsid w:val="003A3028"/>
    <w:rsid w:val="003B58F7"/>
    <w:rsid w:val="003B5C49"/>
    <w:rsid w:val="003C00D4"/>
    <w:rsid w:val="003C03CC"/>
    <w:rsid w:val="003C5A02"/>
    <w:rsid w:val="003D49BB"/>
    <w:rsid w:val="003E33C3"/>
    <w:rsid w:val="003E4D65"/>
    <w:rsid w:val="004039E7"/>
    <w:rsid w:val="004204FA"/>
    <w:rsid w:val="004263A7"/>
    <w:rsid w:val="00432DD3"/>
    <w:rsid w:val="004415CC"/>
    <w:rsid w:val="00480C11"/>
    <w:rsid w:val="00483CF2"/>
    <w:rsid w:val="0049583A"/>
    <w:rsid w:val="004A3286"/>
    <w:rsid w:val="004A4735"/>
    <w:rsid w:val="004B1513"/>
    <w:rsid w:val="004C23E3"/>
    <w:rsid w:val="004C506C"/>
    <w:rsid w:val="004C75C1"/>
    <w:rsid w:val="004D0BED"/>
    <w:rsid w:val="00502A60"/>
    <w:rsid w:val="0050689C"/>
    <w:rsid w:val="00531CEE"/>
    <w:rsid w:val="00535AFA"/>
    <w:rsid w:val="00566E54"/>
    <w:rsid w:val="005763AA"/>
    <w:rsid w:val="0058078E"/>
    <w:rsid w:val="005853D8"/>
    <w:rsid w:val="00593170"/>
    <w:rsid w:val="005B0D77"/>
    <w:rsid w:val="005B2139"/>
    <w:rsid w:val="005B5361"/>
    <w:rsid w:val="005C2081"/>
    <w:rsid w:val="005C567A"/>
    <w:rsid w:val="005C5E71"/>
    <w:rsid w:val="005D35E5"/>
    <w:rsid w:val="005D3847"/>
    <w:rsid w:val="00601774"/>
    <w:rsid w:val="006045C2"/>
    <w:rsid w:val="006106A7"/>
    <w:rsid w:val="00610F9B"/>
    <w:rsid w:val="00624D2B"/>
    <w:rsid w:val="00625898"/>
    <w:rsid w:val="00632F44"/>
    <w:rsid w:val="00634412"/>
    <w:rsid w:val="006454A7"/>
    <w:rsid w:val="006515B0"/>
    <w:rsid w:val="00653302"/>
    <w:rsid w:val="00676239"/>
    <w:rsid w:val="006954BD"/>
    <w:rsid w:val="006B18D3"/>
    <w:rsid w:val="006B5C3A"/>
    <w:rsid w:val="006B739A"/>
    <w:rsid w:val="006C118A"/>
    <w:rsid w:val="006D3E4F"/>
    <w:rsid w:val="006E1E95"/>
    <w:rsid w:val="006F06CF"/>
    <w:rsid w:val="007004A4"/>
    <w:rsid w:val="0071076B"/>
    <w:rsid w:val="0072751B"/>
    <w:rsid w:val="00736945"/>
    <w:rsid w:val="00740D55"/>
    <w:rsid w:val="00747F56"/>
    <w:rsid w:val="00751DA9"/>
    <w:rsid w:val="007553EC"/>
    <w:rsid w:val="00765CEE"/>
    <w:rsid w:val="007B1625"/>
    <w:rsid w:val="007B1AC0"/>
    <w:rsid w:val="007C1A43"/>
    <w:rsid w:val="007C2728"/>
    <w:rsid w:val="007C27C2"/>
    <w:rsid w:val="007C46CA"/>
    <w:rsid w:val="007D4081"/>
    <w:rsid w:val="007F2AEC"/>
    <w:rsid w:val="00804DE3"/>
    <w:rsid w:val="00811B0B"/>
    <w:rsid w:val="00821A76"/>
    <w:rsid w:val="00824D15"/>
    <w:rsid w:val="008314AC"/>
    <w:rsid w:val="00833962"/>
    <w:rsid w:val="008353CD"/>
    <w:rsid w:val="00846027"/>
    <w:rsid w:val="00861845"/>
    <w:rsid w:val="00873661"/>
    <w:rsid w:val="00886B6E"/>
    <w:rsid w:val="00890D02"/>
    <w:rsid w:val="008A0ED6"/>
    <w:rsid w:val="008B0A00"/>
    <w:rsid w:val="008B16ED"/>
    <w:rsid w:val="008B741A"/>
    <w:rsid w:val="008D5E24"/>
    <w:rsid w:val="008F1597"/>
    <w:rsid w:val="00906A97"/>
    <w:rsid w:val="00913249"/>
    <w:rsid w:val="00917562"/>
    <w:rsid w:val="00917F62"/>
    <w:rsid w:val="00931330"/>
    <w:rsid w:val="00932263"/>
    <w:rsid w:val="00935C89"/>
    <w:rsid w:val="00937E84"/>
    <w:rsid w:val="00950A0C"/>
    <w:rsid w:val="00952FDE"/>
    <w:rsid w:val="00960A7E"/>
    <w:rsid w:val="00973DB7"/>
    <w:rsid w:val="00977BC2"/>
    <w:rsid w:val="00997D09"/>
    <w:rsid w:val="009A3C05"/>
    <w:rsid w:val="009B57A6"/>
    <w:rsid w:val="009B79AD"/>
    <w:rsid w:val="009B7FD2"/>
    <w:rsid w:val="009C5DC1"/>
    <w:rsid w:val="009E5BC6"/>
    <w:rsid w:val="009E6212"/>
    <w:rsid w:val="009E630D"/>
    <w:rsid w:val="009F4BEE"/>
    <w:rsid w:val="00A04A26"/>
    <w:rsid w:val="00A10634"/>
    <w:rsid w:val="00A27097"/>
    <w:rsid w:val="00A44E81"/>
    <w:rsid w:val="00A6323B"/>
    <w:rsid w:val="00A670BD"/>
    <w:rsid w:val="00A702A1"/>
    <w:rsid w:val="00A77C44"/>
    <w:rsid w:val="00A8384C"/>
    <w:rsid w:val="00AC394C"/>
    <w:rsid w:val="00AF3026"/>
    <w:rsid w:val="00AF6307"/>
    <w:rsid w:val="00AF6B35"/>
    <w:rsid w:val="00AF79E3"/>
    <w:rsid w:val="00B22AA3"/>
    <w:rsid w:val="00B40874"/>
    <w:rsid w:val="00B44E1A"/>
    <w:rsid w:val="00B46FA1"/>
    <w:rsid w:val="00B83279"/>
    <w:rsid w:val="00B94FBE"/>
    <w:rsid w:val="00BA2333"/>
    <w:rsid w:val="00BA3875"/>
    <w:rsid w:val="00BA7E3D"/>
    <w:rsid w:val="00BB048E"/>
    <w:rsid w:val="00BC0EB4"/>
    <w:rsid w:val="00BC71D5"/>
    <w:rsid w:val="00BD3232"/>
    <w:rsid w:val="00BD75D9"/>
    <w:rsid w:val="00BE1470"/>
    <w:rsid w:val="00BE6B3F"/>
    <w:rsid w:val="00C06652"/>
    <w:rsid w:val="00C074E6"/>
    <w:rsid w:val="00C149E0"/>
    <w:rsid w:val="00C15B45"/>
    <w:rsid w:val="00C17ADE"/>
    <w:rsid w:val="00C23D20"/>
    <w:rsid w:val="00C24E40"/>
    <w:rsid w:val="00C609C0"/>
    <w:rsid w:val="00C650D6"/>
    <w:rsid w:val="00C6724F"/>
    <w:rsid w:val="00C8503F"/>
    <w:rsid w:val="00CA0A45"/>
    <w:rsid w:val="00CA15D5"/>
    <w:rsid w:val="00CA2368"/>
    <w:rsid w:val="00CA389D"/>
    <w:rsid w:val="00CC3221"/>
    <w:rsid w:val="00CE244F"/>
    <w:rsid w:val="00CF61A0"/>
    <w:rsid w:val="00D06CE3"/>
    <w:rsid w:val="00D157A2"/>
    <w:rsid w:val="00D30162"/>
    <w:rsid w:val="00D46ACA"/>
    <w:rsid w:val="00D61050"/>
    <w:rsid w:val="00D71447"/>
    <w:rsid w:val="00D73FB2"/>
    <w:rsid w:val="00D74575"/>
    <w:rsid w:val="00D77AA0"/>
    <w:rsid w:val="00D801D2"/>
    <w:rsid w:val="00D80E50"/>
    <w:rsid w:val="00D86238"/>
    <w:rsid w:val="00D90FF7"/>
    <w:rsid w:val="00DD2FE4"/>
    <w:rsid w:val="00DE26D7"/>
    <w:rsid w:val="00DE658E"/>
    <w:rsid w:val="00DF0162"/>
    <w:rsid w:val="00DF0ED7"/>
    <w:rsid w:val="00DF39B9"/>
    <w:rsid w:val="00DF565B"/>
    <w:rsid w:val="00E34581"/>
    <w:rsid w:val="00E44622"/>
    <w:rsid w:val="00E46378"/>
    <w:rsid w:val="00E67A9A"/>
    <w:rsid w:val="00E904BC"/>
    <w:rsid w:val="00EC7DDC"/>
    <w:rsid w:val="00ED6214"/>
    <w:rsid w:val="00ED6399"/>
    <w:rsid w:val="00EE2341"/>
    <w:rsid w:val="00EE6B7A"/>
    <w:rsid w:val="00EE6F2F"/>
    <w:rsid w:val="00F003E0"/>
    <w:rsid w:val="00F00E4E"/>
    <w:rsid w:val="00F144F2"/>
    <w:rsid w:val="00F27AF7"/>
    <w:rsid w:val="00F31C05"/>
    <w:rsid w:val="00F5299E"/>
    <w:rsid w:val="00F62658"/>
    <w:rsid w:val="00F673A9"/>
    <w:rsid w:val="00F73FBA"/>
    <w:rsid w:val="00F74971"/>
    <w:rsid w:val="00F75AC6"/>
    <w:rsid w:val="00F76C89"/>
    <w:rsid w:val="00F870A5"/>
    <w:rsid w:val="00FA00C3"/>
    <w:rsid w:val="00FB0B5D"/>
    <w:rsid w:val="00FB5C58"/>
    <w:rsid w:val="00FC20A4"/>
    <w:rsid w:val="00FD19EA"/>
    <w:rsid w:val="00FD268B"/>
    <w:rsid w:val="00FD3BE6"/>
    <w:rsid w:val="00FF2CF3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fillcolor="none [660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A0"/>
  </w:style>
  <w:style w:type="paragraph" w:styleId="Heading1">
    <w:name w:val="heading 1"/>
    <w:basedOn w:val="Normal"/>
    <w:next w:val="Normal"/>
    <w:link w:val="Heading1Char"/>
    <w:uiPriority w:val="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1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1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1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1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1A0"/>
    <w:rPr>
      <w:rFonts w:asciiTheme="majorHAnsi" w:eastAsiaTheme="majorEastAsia" w:hAnsiTheme="majorHAnsi" w:cstheme="majorBidi"/>
    </w:rPr>
  </w:style>
  <w:style w:type="paragraph" w:customStyle="1" w:styleId="bodycopy">
    <w:name w:val="body copy"/>
    <w:qFormat/>
    <w:rsid w:val="00CA0A45"/>
    <w:pPr>
      <w:spacing w:after="0" w:line="240" w:lineRule="auto"/>
    </w:pPr>
    <w:rPr>
      <w:rFonts w:ascii="Calibri" w:eastAsia="Cambria" w:hAnsi="Calibri" w:cs="Times New Roman"/>
      <w:color w:val="000000"/>
      <w:sz w:val="23"/>
      <w:szCs w:val="24"/>
    </w:rPr>
  </w:style>
  <w:style w:type="paragraph" w:customStyle="1" w:styleId="OVERVIEW">
    <w:name w:val="OVERVIEW"/>
    <w:basedOn w:val="Heading1"/>
    <w:qFormat/>
    <w:rsid w:val="00CA0A45"/>
    <w:pPr>
      <w:keepNext/>
      <w:keepLines/>
      <w:widowControl/>
      <w:autoSpaceDE/>
      <w:autoSpaceDN/>
      <w:adjustRightInd/>
      <w:ind w:left="0" w:firstLine="0"/>
    </w:pPr>
    <w:rPr>
      <w:rFonts w:ascii="Aharoni" w:eastAsia="Times New Roman" w:hAnsi="Aharoni" w:cs="Aharoni"/>
      <w:bCs/>
      <w:smallCaps/>
      <w:color w:val="005DA2"/>
      <w:w w:val="97"/>
      <w:kern w:val="20"/>
      <w:sz w:val="80"/>
      <w:szCs w:val="80"/>
    </w:rPr>
  </w:style>
  <w:style w:type="paragraph" w:customStyle="1" w:styleId="Calloutboxplaintext">
    <w:name w:val="Call out box plain text"/>
    <w:basedOn w:val="Normal"/>
    <w:link w:val="CalloutboxplaintextChar"/>
    <w:qFormat/>
    <w:rsid w:val="007B1625"/>
    <w:pPr>
      <w:spacing w:after="0" w:line="240" w:lineRule="auto"/>
      <w:ind w:left="144" w:right="144"/>
    </w:pPr>
    <w:rPr>
      <w:rFonts w:ascii="Adobe Heiti Std R" w:eastAsia="Adobe Heiti Std R" w:hAnsi="Adobe Heiti Std R" w:cs="Times New Roman"/>
      <w:color w:val="1F497D" w:themeColor="text2"/>
      <w:sz w:val="20"/>
      <w:szCs w:val="24"/>
    </w:rPr>
  </w:style>
  <w:style w:type="character" w:customStyle="1" w:styleId="CalloutboxplaintextChar">
    <w:name w:val="Call out box plain text Char"/>
    <w:basedOn w:val="DefaultParagraphFont"/>
    <w:link w:val="Calloutboxplaintext"/>
    <w:rsid w:val="007B1625"/>
    <w:rPr>
      <w:rFonts w:ascii="Adobe Heiti Std R" w:eastAsia="Adobe Heiti Std R" w:hAnsi="Adobe Heiti Std R" w:cs="Times New Roman"/>
      <w:color w:val="1F497D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FA1"/>
  </w:style>
  <w:style w:type="paragraph" w:styleId="Footer">
    <w:name w:val="footer"/>
    <w:basedOn w:val="Normal"/>
    <w:link w:val="FooterChar"/>
    <w:uiPriority w:val="99"/>
    <w:semiHidden/>
    <w:unhideWhenUsed/>
    <w:rsid w:val="00B4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FA1"/>
  </w:style>
  <w:style w:type="paragraph" w:customStyle="1" w:styleId="picturetitle">
    <w:name w:val="picture title"/>
    <w:qFormat/>
    <w:rsid w:val="00B46FA1"/>
    <w:pPr>
      <w:spacing w:after="120" w:line="240" w:lineRule="auto"/>
    </w:pPr>
    <w:rPr>
      <w:rFonts w:ascii="Arial" w:eastAsia="Times New Roman" w:hAnsi="Arial" w:cs="Times New Roman"/>
      <w:b/>
      <w:bC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1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51D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DF39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DF3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DF3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2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3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4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0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7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3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6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29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9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9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0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1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8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9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5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1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6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7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0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5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7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9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01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12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9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2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6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83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03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5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6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6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73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3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6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3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0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4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91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3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5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66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5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8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512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9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92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52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127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635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79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2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1096C8-9A0A-44D9-A5C7-A5B438106112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98F307-7386-45F7-86BF-B639BE3E36AA}">
      <dgm:prSet phldrT="[Text]"/>
      <dgm:spPr/>
      <dgm:t>
        <a:bodyPr/>
        <a:lstStyle/>
        <a:p>
          <a:r>
            <a:rPr lang="en-GB" b="0" dirty="0" smtClean="0">
              <a:cs typeface="Arial" charset="0"/>
            </a:rPr>
            <a:t>Inspect a property</a:t>
          </a:r>
          <a:endParaRPr lang="en-US" b="0" dirty="0"/>
        </a:p>
      </dgm:t>
    </dgm:pt>
    <dgm:pt modelId="{B354FBA0-2916-4EF6-A3BC-168C5FB293F8}" type="parTrans" cxnId="{A1A5F33D-882C-416D-9235-99FA3C9142D9}">
      <dgm:prSet/>
      <dgm:spPr/>
      <dgm:t>
        <a:bodyPr/>
        <a:lstStyle/>
        <a:p>
          <a:endParaRPr lang="en-US" b="0"/>
        </a:p>
      </dgm:t>
    </dgm:pt>
    <dgm:pt modelId="{C6F50D90-7344-49BD-82D0-B3707EB30E14}" type="sibTrans" cxnId="{A1A5F33D-882C-416D-9235-99FA3C9142D9}">
      <dgm:prSet/>
      <dgm:spPr/>
      <dgm:t>
        <a:bodyPr/>
        <a:lstStyle/>
        <a:p>
          <a:endParaRPr lang="en-US" b="0"/>
        </a:p>
      </dgm:t>
    </dgm:pt>
    <dgm:pt modelId="{5C1CBDCD-A667-484D-96FA-AA39E80BCB62}">
      <dgm:prSet/>
      <dgm:spPr/>
      <dgm:t>
        <a:bodyPr/>
        <a:lstStyle/>
        <a:p>
          <a:r>
            <a:rPr lang="en-GB" b="0" dirty="0" smtClean="0">
              <a:cs typeface="Arial" charset="0"/>
            </a:rPr>
            <a:t>Complete the reporting form for this assessment</a:t>
          </a:r>
        </a:p>
      </dgm:t>
    </dgm:pt>
    <dgm:pt modelId="{10F0E637-8DD0-487C-B6C2-24142C93A8E0}" type="parTrans" cxnId="{AC7DA4E4-8523-4BDA-9456-09BF8C27A874}">
      <dgm:prSet/>
      <dgm:spPr/>
      <dgm:t>
        <a:bodyPr/>
        <a:lstStyle/>
        <a:p>
          <a:endParaRPr lang="en-US" b="0"/>
        </a:p>
      </dgm:t>
    </dgm:pt>
    <dgm:pt modelId="{20C8C105-4097-47C1-946D-52673E53DF3B}" type="sibTrans" cxnId="{AC7DA4E4-8523-4BDA-9456-09BF8C27A874}">
      <dgm:prSet/>
      <dgm:spPr/>
      <dgm:t>
        <a:bodyPr/>
        <a:lstStyle/>
        <a:p>
          <a:endParaRPr lang="en-US" b="0"/>
        </a:p>
      </dgm:t>
    </dgm:pt>
    <dgm:pt modelId="{1E3D134E-0491-4912-8D16-EB400DF51021}">
      <dgm:prSet/>
      <dgm:spPr/>
      <dgm:t>
        <a:bodyPr/>
        <a:lstStyle/>
        <a:p>
          <a:r>
            <a:rPr lang="en-GB" b="0" dirty="0" smtClean="0">
              <a:cs typeface="Arial" charset="0"/>
            </a:rPr>
            <a:t>Submit the report to the trainer for his or her review</a:t>
          </a:r>
        </a:p>
      </dgm:t>
    </dgm:pt>
    <dgm:pt modelId="{D7230D85-8993-42F1-ACE5-5D0C617DE87C}" type="parTrans" cxnId="{F50B429F-0AEC-4EB2-971B-20FAE22927A8}">
      <dgm:prSet/>
      <dgm:spPr/>
      <dgm:t>
        <a:bodyPr/>
        <a:lstStyle/>
        <a:p>
          <a:endParaRPr lang="en-US" b="0"/>
        </a:p>
      </dgm:t>
    </dgm:pt>
    <dgm:pt modelId="{38B669DC-DF92-450B-8817-90324A9C4946}" type="sibTrans" cxnId="{F50B429F-0AEC-4EB2-971B-20FAE22927A8}">
      <dgm:prSet/>
      <dgm:spPr/>
      <dgm:t>
        <a:bodyPr/>
        <a:lstStyle/>
        <a:p>
          <a:endParaRPr lang="en-US" b="0"/>
        </a:p>
      </dgm:t>
    </dgm:pt>
    <dgm:pt modelId="{14705913-56DD-4019-8EF9-A935ED6BFF64}">
      <dgm:prSet/>
      <dgm:spPr/>
      <dgm:t>
        <a:bodyPr/>
        <a:lstStyle/>
        <a:p>
          <a:r>
            <a:rPr lang="en-GB" b="0" dirty="0" smtClean="0">
              <a:cs typeface="Arial" charset="0"/>
            </a:rPr>
            <a:t>Attain a score of 70% for the submitted report</a:t>
          </a:r>
        </a:p>
      </dgm:t>
    </dgm:pt>
    <dgm:pt modelId="{4311F77E-9F65-4EB3-9196-07DED83299C5}" type="parTrans" cxnId="{B2C83752-669F-436D-B023-26955524AC55}">
      <dgm:prSet/>
      <dgm:spPr/>
      <dgm:t>
        <a:bodyPr/>
        <a:lstStyle/>
        <a:p>
          <a:endParaRPr lang="en-US" b="0"/>
        </a:p>
      </dgm:t>
    </dgm:pt>
    <dgm:pt modelId="{5770B436-9C4E-4887-A365-FEBD2DA354BE}" type="sibTrans" cxnId="{B2C83752-669F-436D-B023-26955524AC55}">
      <dgm:prSet/>
      <dgm:spPr/>
      <dgm:t>
        <a:bodyPr/>
        <a:lstStyle/>
        <a:p>
          <a:endParaRPr lang="en-US" b="0"/>
        </a:p>
      </dgm:t>
    </dgm:pt>
    <dgm:pt modelId="{2F4D25D0-60D3-4072-BAFC-C8D1D497655B}" type="pres">
      <dgm:prSet presAssocID="{B51096C8-9A0A-44D9-A5C7-A5B43810611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98FED0-9297-42A8-AD72-2013BB7195AB}" type="pres">
      <dgm:prSet presAssocID="{14705913-56DD-4019-8EF9-A935ED6BFF64}" presName="boxAndChildren" presStyleCnt="0"/>
      <dgm:spPr/>
    </dgm:pt>
    <dgm:pt modelId="{B4D3D38D-8BD6-4817-9AE1-A0E903F4F18E}" type="pres">
      <dgm:prSet presAssocID="{14705913-56DD-4019-8EF9-A935ED6BFF64}" presName="parentTextBox" presStyleLbl="node1" presStyleIdx="0" presStyleCnt="4"/>
      <dgm:spPr/>
      <dgm:t>
        <a:bodyPr/>
        <a:lstStyle/>
        <a:p>
          <a:endParaRPr lang="en-US"/>
        </a:p>
      </dgm:t>
    </dgm:pt>
    <dgm:pt modelId="{00FEA4F4-3EA1-4969-A642-1EA3F88AD47C}" type="pres">
      <dgm:prSet presAssocID="{38B669DC-DF92-450B-8817-90324A9C4946}" presName="sp" presStyleCnt="0"/>
      <dgm:spPr/>
    </dgm:pt>
    <dgm:pt modelId="{601D80F3-66BD-4EFB-9850-4E4D563E0187}" type="pres">
      <dgm:prSet presAssocID="{1E3D134E-0491-4912-8D16-EB400DF51021}" presName="arrowAndChildren" presStyleCnt="0"/>
      <dgm:spPr/>
    </dgm:pt>
    <dgm:pt modelId="{3285EAC4-B57F-44A9-8CC2-5A9B3E7025F8}" type="pres">
      <dgm:prSet presAssocID="{1E3D134E-0491-4912-8D16-EB400DF51021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96A424D4-CA4C-44B6-98E2-F6C521CE2766}" type="pres">
      <dgm:prSet presAssocID="{20C8C105-4097-47C1-946D-52673E53DF3B}" presName="sp" presStyleCnt="0"/>
      <dgm:spPr/>
    </dgm:pt>
    <dgm:pt modelId="{28F5D53D-4354-4A31-A977-E9914D6CF713}" type="pres">
      <dgm:prSet presAssocID="{5C1CBDCD-A667-484D-96FA-AA39E80BCB62}" presName="arrowAndChildren" presStyleCnt="0"/>
      <dgm:spPr/>
    </dgm:pt>
    <dgm:pt modelId="{117C7FBF-DFEE-419D-AAA2-4EAEBDAFECA2}" type="pres">
      <dgm:prSet presAssocID="{5C1CBDCD-A667-484D-96FA-AA39E80BCB62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DF57ED85-95EB-47C7-843B-0EA17C972CA1}" type="pres">
      <dgm:prSet presAssocID="{C6F50D90-7344-49BD-82D0-B3707EB30E14}" presName="sp" presStyleCnt="0"/>
      <dgm:spPr/>
    </dgm:pt>
    <dgm:pt modelId="{B49F7D8F-2AD3-47ED-8319-55ACC347D25F}" type="pres">
      <dgm:prSet presAssocID="{AC98F307-7386-45F7-86BF-B639BE3E36AA}" presName="arrowAndChildren" presStyleCnt="0"/>
      <dgm:spPr/>
    </dgm:pt>
    <dgm:pt modelId="{A1E25006-6E58-4F4C-A260-BC3BBD446BAD}" type="pres">
      <dgm:prSet presAssocID="{AC98F307-7386-45F7-86BF-B639BE3E36AA}" presName="parentTextArrow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AC7DA4E4-8523-4BDA-9456-09BF8C27A874}" srcId="{B51096C8-9A0A-44D9-A5C7-A5B438106112}" destId="{5C1CBDCD-A667-484D-96FA-AA39E80BCB62}" srcOrd="1" destOrd="0" parTransId="{10F0E637-8DD0-487C-B6C2-24142C93A8E0}" sibTransId="{20C8C105-4097-47C1-946D-52673E53DF3B}"/>
    <dgm:cxn modelId="{98A18174-C116-4773-A88F-733A8E38452E}" type="presOf" srcId="{14705913-56DD-4019-8EF9-A935ED6BFF64}" destId="{B4D3D38D-8BD6-4817-9AE1-A0E903F4F18E}" srcOrd="0" destOrd="0" presId="urn:microsoft.com/office/officeart/2005/8/layout/process4"/>
    <dgm:cxn modelId="{748800B6-E8A2-4873-B1A5-E37698EB329D}" type="presOf" srcId="{B51096C8-9A0A-44D9-A5C7-A5B438106112}" destId="{2F4D25D0-60D3-4072-BAFC-C8D1D497655B}" srcOrd="0" destOrd="0" presId="urn:microsoft.com/office/officeart/2005/8/layout/process4"/>
    <dgm:cxn modelId="{FDD34022-9605-45EF-AD85-AAEDD37D4026}" type="presOf" srcId="{AC98F307-7386-45F7-86BF-B639BE3E36AA}" destId="{A1E25006-6E58-4F4C-A260-BC3BBD446BAD}" srcOrd="0" destOrd="0" presId="urn:microsoft.com/office/officeart/2005/8/layout/process4"/>
    <dgm:cxn modelId="{F50B429F-0AEC-4EB2-971B-20FAE22927A8}" srcId="{B51096C8-9A0A-44D9-A5C7-A5B438106112}" destId="{1E3D134E-0491-4912-8D16-EB400DF51021}" srcOrd="2" destOrd="0" parTransId="{D7230D85-8993-42F1-ACE5-5D0C617DE87C}" sibTransId="{38B669DC-DF92-450B-8817-90324A9C4946}"/>
    <dgm:cxn modelId="{E5CFFEF1-A0BC-4EBE-A584-204EF131841E}" type="presOf" srcId="{1E3D134E-0491-4912-8D16-EB400DF51021}" destId="{3285EAC4-B57F-44A9-8CC2-5A9B3E7025F8}" srcOrd="0" destOrd="0" presId="urn:microsoft.com/office/officeart/2005/8/layout/process4"/>
    <dgm:cxn modelId="{A1A5F33D-882C-416D-9235-99FA3C9142D9}" srcId="{B51096C8-9A0A-44D9-A5C7-A5B438106112}" destId="{AC98F307-7386-45F7-86BF-B639BE3E36AA}" srcOrd="0" destOrd="0" parTransId="{B354FBA0-2916-4EF6-A3BC-168C5FB293F8}" sibTransId="{C6F50D90-7344-49BD-82D0-B3707EB30E14}"/>
    <dgm:cxn modelId="{B2C83752-669F-436D-B023-26955524AC55}" srcId="{B51096C8-9A0A-44D9-A5C7-A5B438106112}" destId="{14705913-56DD-4019-8EF9-A935ED6BFF64}" srcOrd="3" destOrd="0" parTransId="{4311F77E-9F65-4EB3-9196-07DED83299C5}" sibTransId="{5770B436-9C4E-4887-A365-FEBD2DA354BE}"/>
    <dgm:cxn modelId="{F217BD33-7F13-4A66-83C4-429021682F15}" type="presOf" srcId="{5C1CBDCD-A667-484D-96FA-AA39E80BCB62}" destId="{117C7FBF-DFEE-419D-AAA2-4EAEBDAFECA2}" srcOrd="0" destOrd="0" presId="urn:microsoft.com/office/officeart/2005/8/layout/process4"/>
    <dgm:cxn modelId="{FB744684-9AFA-4B73-8EBB-F4819A9A7F02}" type="presParOf" srcId="{2F4D25D0-60D3-4072-BAFC-C8D1D497655B}" destId="{8598FED0-9297-42A8-AD72-2013BB7195AB}" srcOrd="0" destOrd="0" presId="urn:microsoft.com/office/officeart/2005/8/layout/process4"/>
    <dgm:cxn modelId="{CCD6AF0B-5CF9-4967-B015-53E6C702FA10}" type="presParOf" srcId="{8598FED0-9297-42A8-AD72-2013BB7195AB}" destId="{B4D3D38D-8BD6-4817-9AE1-A0E903F4F18E}" srcOrd="0" destOrd="0" presId="urn:microsoft.com/office/officeart/2005/8/layout/process4"/>
    <dgm:cxn modelId="{ECFB8A3F-A865-4697-8E1F-4A0187D21DC7}" type="presParOf" srcId="{2F4D25D0-60D3-4072-BAFC-C8D1D497655B}" destId="{00FEA4F4-3EA1-4969-A642-1EA3F88AD47C}" srcOrd="1" destOrd="0" presId="urn:microsoft.com/office/officeart/2005/8/layout/process4"/>
    <dgm:cxn modelId="{D9201992-214B-4B42-9A4E-E782F1CD8D04}" type="presParOf" srcId="{2F4D25D0-60D3-4072-BAFC-C8D1D497655B}" destId="{601D80F3-66BD-4EFB-9850-4E4D563E0187}" srcOrd="2" destOrd="0" presId="urn:microsoft.com/office/officeart/2005/8/layout/process4"/>
    <dgm:cxn modelId="{6A72DEB1-A141-4FB6-8518-C3442EB82DD9}" type="presParOf" srcId="{601D80F3-66BD-4EFB-9850-4E4D563E0187}" destId="{3285EAC4-B57F-44A9-8CC2-5A9B3E7025F8}" srcOrd="0" destOrd="0" presId="urn:microsoft.com/office/officeart/2005/8/layout/process4"/>
    <dgm:cxn modelId="{D35CEBCB-1D07-4A56-9F7E-84F5F2A2F6F9}" type="presParOf" srcId="{2F4D25D0-60D3-4072-BAFC-C8D1D497655B}" destId="{96A424D4-CA4C-44B6-98E2-F6C521CE2766}" srcOrd="3" destOrd="0" presId="urn:microsoft.com/office/officeart/2005/8/layout/process4"/>
    <dgm:cxn modelId="{F592D43B-127C-4BBC-8305-3A0FCCC23E5C}" type="presParOf" srcId="{2F4D25D0-60D3-4072-BAFC-C8D1D497655B}" destId="{28F5D53D-4354-4A31-A977-E9914D6CF713}" srcOrd="4" destOrd="0" presId="urn:microsoft.com/office/officeart/2005/8/layout/process4"/>
    <dgm:cxn modelId="{464AEC84-44A7-41BF-BF44-59ADB8ED96AD}" type="presParOf" srcId="{28F5D53D-4354-4A31-A977-E9914D6CF713}" destId="{117C7FBF-DFEE-419D-AAA2-4EAEBDAFECA2}" srcOrd="0" destOrd="0" presId="urn:microsoft.com/office/officeart/2005/8/layout/process4"/>
    <dgm:cxn modelId="{A617CD1C-23E5-437F-90B7-2D767FAD5B61}" type="presParOf" srcId="{2F4D25D0-60D3-4072-BAFC-C8D1D497655B}" destId="{DF57ED85-95EB-47C7-843B-0EA17C972CA1}" srcOrd="5" destOrd="0" presId="urn:microsoft.com/office/officeart/2005/8/layout/process4"/>
    <dgm:cxn modelId="{66B2B96E-3109-4C4C-8C9E-0CB5AB5380A3}" type="presParOf" srcId="{2F4D25D0-60D3-4072-BAFC-C8D1D497655B}" destId="{B49F7D8F-2AD3-47ED-8319-55ACC347D25F}" srcOrd="6" destOrd="0" presId="urn:microsoft.com/office/officeart/2005/8/layout/process4"/>
    <dgm:cxn modelId="{2B05C95A-0892-4519-9C67-569F1DA4DECC}" type="presParOf" srcId="{B49F7D8F-2AD3-47ED-8319-55ACC347D25F}" destId="{A1E25006-6E58-4F4C-A260-BC3BBD446BA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2BA170-A740-40A8-8D68-D14649226227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D9BB126-67A1-4258-A11D-A397EB630051}">
      <dgm:prSet custT="1"/>
      <dgm:spPr/>
      <dgm:t>
        <a:bodyPr/>
        <a:lstStyle/>
        <a:p>
          <a:pPr rtl="0"/>
          <a:r>
            <a:rPr lang="en-GB" sz="1400" b="1" dirty="0" smtClean="0"/>
            <a:t>Trainers will score the submitted survey and assessment forms within 5 working days of receipt.</a:t>
          </a:r>
          <a:endParaRPr lang="en-US" sz="1400" b="1" dirty="0"/>
        </a:p>
      </dgm:t>
    </dgm:pt>
    <dgm:pt modelId="{1E8D86F3-F10F-4AB2-9594-22EB438CFFFF}" type="parTrans" cxnId="{D5EBF885-8A21-4729-9CDD-51C86DD72375}">
      <dgm:prSet/>
      <dgm:spPr/>
      <dgm:t>
        <a:bodyPr/>
        <a:lstStyle/>
        <a:p>
          <a:endParaRPr lang="en-US" b="1"/>
        </a:p>
      </dgm:t>
    </dgm:pt>
    <dgm:pt modelId="{C492B979-B945-4A79-9DE0-EBCBE14E43E3}" type="sibTrans" cxnId="{D5EBF885-8A21-4729-9CDD-51C86DD72375}">
      <dgm:prSet/>
      <dgm:spPr/>
      <dgm:t>
        <a:bodyPr/>
        <a:lstStyle/>
        <a:p>
          <a:endParaRPr lang="en-US" b="1"/>
        </a:p>
      </dgm:t>
    </dgm:pt>
    <dgm:pt modelId="{A1373298-F779-4CE7-99DC-32CCD2218D20}">
      <dgm:prSet custT="1"/>
      <dgm:spPr/>
      <dgm:t>
        <a:bodyPr/>
        <a:lstStyle/>
        <a:p>
          <a:pPr rtl="0"/>
          <a:r>
            <a:rPr lang="en-GB" sz="1400" b="1" dirty="0" smtClean="0"/>
            <a:t>Certificates will be issued within five days after scoring is completed.</a:t>
          </a:r>
          <a:endParaRPr lang="en-US" sz="1400" b="1" dirty="0"/>
        </a:p>
      </dgm:t>
    </dgm:pt>
    <dgm:pt modelId="{5E10D4B2-3BA6-462F-A57D-04A426682BD4}" type="parTrans" cxnId="{52625E96-D316-48E7-9A48-5E81155CFCA0}">
      <dgm:prSet/>
      <dgm:spPr/>
      <dgm:t>
        <a:bodyPr/>
        <a:lstStyle/>
        <a:p>
          <a:endParaRPr lang="en-US" b="1"/>
        </a:p>
      </dgm:t>
    </dgm:pt>
    <dgm:pt modelId="{39CA656B-3859-4DA0-9043-F540EEA61331}" type="sibTrans" cxnId="{52625E96-D316-48E7-9A48-5E81155CFCA0}">
      <dgm:prSet/>
      <dgm:spPr/>
      <dgm:t>
        <a:bodyPr/>
        <a:lstStyle/>
        <a:p>
          <a:endParaRPr lang="en-US" b="1"/>
        </a:p>
      </dgm:t>
    </dgm:pt>
    <dgm:pt modelId="{3AB18D4C-2664-48A6-9BB3-E000EB903CB3}" type="pres">
      <dgm:prSet presAssocID="{1C2BA170-A740-40A8-8D68-D1464922622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38A1D6-2F68-46F7-9EFA-AEA81AB99B86}" type="pres">
      <dgm:prSet presAssocID="{5D9BB126-67A1-4258-A11D-A397EB63005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4FA681-472C-4356-A847-88ADD078350A}" type="pres">
      <dgm:prSet presAssocID="{C492B979-B945-4A79-9DE0-EBCBE14E43E3}" presName="spacer" presStyleCnt="0"/>
      <dgm:spPr/>
      <dgm:t>
        <a:bodyPr/>
        <a:lstStyle/>
        <a:p>
          <a:endParaRPr lang="en-US"/>
        </a:p>
      </dgm:t>
    </dgm:pt>
    <dgm:pt modelId="{56398320-FF57-4751-99BC-14FD6C006B2B}" type="pres">
      <dgm:prSet presAssocID="{A1373298-F779-4CE7-99DC-32CCD2218D2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EBF885-8A21-4729-9CDD-51C86DD72375}" srcId="{1C2BA170-A740-40A8-8D68-D14649226227}" destId="{5D9BB126-67A1-4258-A11D-A397EB630051}" srcOrd="0" destOrd="0" parTransId="{1E8D86F3-F10F-4AB2-9594-22EB438CFFFF}" sibTransId="{C492B979-B945-4A79-9DE0-EBCBE14E43E3}"/>
    <dgm:cxn modelId="{B6748992-74D0-49F9-8B56-8C0467A4A6ED}" type="presOf" srcId="{5D9BB126-67A1-4258-A11D-A397EB630051}" destId="{E838A1D6-2F68-46F7-9EFA-AEA81AB99B86}" srcOrd="0" destOrd="0" presId="urn:microsoft.com/office/officeart/2005/8/layout/vList2"/>
    <dgm:cxn modelId="{C340F40C-069A-4239-93F8-88ED189B6E9E}" type="presOf" srcId="{1C2BA170-A740-40A8-8D68-D14649226227}" destId="{3AB18D4C-2664-48A6-9BB3-E000EB903CB3}" srcOrd="0" destOrd="0" presId="urn:microsoft.com/office/officeart/2005/8/layout/vList2"/>
    <dgm:cxn modelId="{52625E96-D316-48E7-9A48-5E81155CFCA0}" srcId="{1C2BA170-A740-40A8-8D68-D14649226227}" destId="{A1373298-F779-4CE7-99DC-32CCD2218D20}" srcOrd="1" destOrd="0" parTransId="{5E10D4B2-3BA6-462F-A57D-04A426682BD4}" sibTransId="{39CA656B-3859-4DA0-9043-F540EEA61331}"/>
    <dgm:cxn modelId="{55C834B3-1BBB-4D95-B192-9BE9E2E89FA2}" type="presOf" srcId="{A1373298-F779-4CE7-99DC-32CCD2218D20}" destId="{56398320-FF57-4751-99BC-14FD6C006B2B}" srcOrd="0" destOrd="0" presId="urn:microsoft.com/office/officeart/2005/8/layout/vList2"/>
    <dgm:cxn modelId="{32C6D4B9-22AC-4589-8DED-DF6DC27026E6}" type="presParOf" srcId="{3AB18D4C-2664-48A6-9BB3-E000EB903CB3}" destId="{E838A1D6-2F68-46F7-9EFA-AEA81AB99B86}" srcOrd="0" destOrd="0" presId="urn:microsoft.com/office/officeart/2005/8/layout/vList2"/>
    <dgm:cxn modelId="{03D47C08-A8B6-46C6-9D2A-FD54BF634426}" type="presParOf" srcId="{3AB18D4C-2664-48A6-9BB3-E000EB903CB3}" destId="{CB4FA681-472C-4356-A847-88ADD078350A}" srcOrd="1" destOrd="0" presId="urn:microsoft.com/office/officeart/2005/8/layout/vList2"/>
    <dgm:cxn modelId="{268CBFDE-B3B0-48FC-B07D-8CFE88E88BCC}" type="presParOf" srcId="{3AB18D4C-2664-48A6-9BB3-E000EB903CB3}" destId="{56398320-FF57-4751-99BC-14FD6C006B2B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D3D38D-8BD6-4817-9AE1-A0E903F4F18E}">
      <dsp:nvSpPr>
        <dsp:cNvPr id="0" name=""/>
        <dsp:cNvSpPr/>
      </dsp:nvSpPr>
      <dsp:spPr>
        <a:xfrm>
          <a:off x="0" y="1898453"/>
          <a:ext cx="4543424" cy="4153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dirty="0" smtClean="0">
              <a:cs typeface="Arial" charset="0"/>
            </a:rPr>
            <a:t>Attain a score of 70% for the submitted report</a:t>
          </a:r>
        </a:p>
      </dsp:txBody>
      <dsp:txXfrm>
        <a:off x="0" y="1898453"/>
        <a:ext cx="4543424" cy="415335"/>
      </dsp:txXfrm>
    </dsp:sp>
    <dsp:sp modelId="{3285EAC4-B57F-44A9-8CC2-5A9B3E7025F8}">
      <dsp:nvSpPr>
        <dsp:cNvPr id="0" name=""/>
        <dsp:cNvSpPr/>
      </dsp:nvSpPr>
      <dsp:spPr>
        <a:xfrm rot="10800000">
          <a:off x="0" y="1265897"/>
          <a:ext cx="4543424" cy="63878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dirty="0" smtClean="0">
              <a:cs typeface="Arial" charset="0"/>
            </a:rPr>
            <a:t>Submit the report to the trainer for his or her review</a:t>
          </a:r>
        </a:p>
      </dsp:txBody>
      <dsp:txXfrm rot="10800000">
        <a:off x="0" y="1265897"/>
        <a:ext cx="4543424" cy="638785"/>
      </dsp:txXfrm>
    </dsp:sp>
    <dsp:sp modelId="{117C7FBF-DFEE-419D-AAA2-4EAEBDAFECA2}">
      <dsp:nvSpPr>
        <dsp:cNvPr id="0" name=""/>
        <dsp:cNvSpPr/>
      </dsp:nvSpPr>
      <dsp:spPr>
        <a:xfrm rot="10800000">
          <a:off x="0" y="633342"/>
          <a:ext cx="4543424" cy="63878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dirty="0" smtClean="0">
              <a:cs typeface="Arial" charset="0"/>
            </a:rPr>
            <a:t>Complete the reporting form for this assessment</a:t>
          </a:r>
        </a:p>
      </dsp:txBody>
      <dsp:txXfrm rot="10800000">
        <a:off x="0" y="633342"/>
        <a:ext cx="4543424" cy="638785"/>
      </dsp:txXfrm>
    </dsp:sp>
    <dsp:sp modelId="{A1E25006-6E58-4F4C-A260-BC3BBD446BAD}">
      <dsp:nvSpPr>
        <dsp:cNvPr id="0" name=""/>
        <dsp:cNvSpPr/>
      </dsp:nvSpPr>
      <dsp:spPr>
        <a:xfrm rot="10800000">
          <a:off x="0" y="786"/>
          <a:ext cx="4543424" cy="63878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dirty="0" smtClean="0">
              <a:cs typeface="Arial" charset="0"/>
            </a:rPr>
            <a:t>Inspect a property</a:t>
          </a:r>
          <a:endParaRPr lang="en-US" sz="1400" b="0" kern="1200" dirty="0"/>
        </a:p>
      </dsp:txBody>
      <dsp:txXfrm rot="10800000">
        <a:off x="0" y="786"/>
        <a:ext cx="4543424" cy="63878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838A1D6-2F68-46F7-9EFA-AEA81AB99B86}">
      <dsp:nvSpPr>
        <dsp:cNvPr id="0" name=""/>
        <dsp:cNvSpPr/>
      </dsp:nvSpPr>
      <dsp:spPr>
        <a:xfrm>
          <a:off x="0" y="3869"/>
          <a:ext cx="5943599" cy="8985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dirty="0" smtClean="0"/>
            <a:t>Trainers will score the submitted survey and assessment forms within 5 working days of receipt.</a:t>
          </a:r>
          <a:endParaRPr lang="en-US" sz="1400" b="1" kern="1200" dirty="0"/>
        </a:p>
      </dsp:txBody>
      <dsp:txXfrm>
        <a:off x="0" y="3869"/>
        <a:ext cx="5943599" cy="898560"/>
      </dsp:txXfrm>
    </dsp:sp>
    <dsp:sp modelId="{56398320-FF57-4751-99BC-14FD6C006B2B}">
      <dsp:nvSpPr>
        <dsp:cNvPr id="0" name=""/>
        <dsp:cNvSpPr/>
      </dsp:nvSpPr>
      <dsp:spPr>
        <a:xfrm>
          <a:off x="0" y="1040669"/>
          <a:ext cx="5943599" cy="898560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dirty="0" smtClean="0"/>
            <a:t>Certificates will be issued within five days after scoring is completed.</a:t>
          </a:r>
          <a:endParaRPr lang="en-US" sz="1400" b="1" kern="1200" dirty="0"/>
        </a:p>
      </dsp:txBody>
      <dsp:txXfrm>
        <a:off x="0" y="1040669"/>
        <a:ext cx="5943599" cy="898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8C80-5AD8-45C5-A329-6DBFB2C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lfudala</dc:creator>
  <cp:lastModifiedBy>lfudala</cp:lastModifiedBy>
  <cp:revision>8</cp:revision>
  <cp:lastPrinted>2014-04-04T15:01:00Z</cp:lastPrinted>
  <dcterms:created xsi:type="dcterms:W3CDTF">2014-04-09T13:11:00Z</dcterms:created>
  <dcterms:modified xsi:type="dcterms:W3CDTF">2014-04-09T13:30:00Z</dcterms:modified>
</cp:coreProperties>
</file>